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9E35C" w14:textId="77777777" w:rsidR="004521FE" w:rsidRDefault="004521FE">
      <w:pPr>
        <w:rPr>
          <w:rFonts w:hint="eastAsia"/>
        </w:rPr>
      </w:pPr>
    </w:p>
    <w:p w14:paraId="1074044F" w14:textId="77777777" w:rsidR="004521FE" w:rsidRDefault="00704909">
      <w:pPr>
        <w:jc w:val="center"/>
        <w:outlineLvl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D080548" wp14:editId="37BF99DC">
            <wp:extent cx="2860040" cy="427990"/>
            <wp:effectExtent l="0" t="0" r="0" b="0"/>
            <wp:docPr id="1" name="Picture 2" descr="../Pictures/communi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../Pictures/communik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13E7" w14:textId="77777777" w:rsidR="004521FE" w:rsidRDefault="00704909">
      <w:pPr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123 Belmont Drive SW • Leesburg; Virginia 20175</w:t>
      </w:r>
    </w:p>
    <w:p w14:paraId="28C67084" w14:textId="77777777" w:rsidR="004521FE" w:rsidRDefault="00704909">
      <w:pPr>
        <w:jc w:val="center"/>
        <w:outlineLvl w:val="0"/>
        <w:rPr>
          <w:rFonts w:ascii="Calibri" w:hAnsi="Calibri" w:cs="Calibri"/>
        </w:rPr>
      </w:pPr>
      <w:hyperlink r:id="rId5">
        <w:r>
          <w:rPr>
            <w:rStyle w:val="Hyperlink"/>
            <w:rFonts w:ascii="Calibri" w:hAnsi="Calibri" w:cs="Calibri"/>
          </w:rPr>
          <w:t>communi.knews@gmail.com</w:t>
        </w:r>
      </w:hyperlink>
    </w:p>
    <w:p w14:paraId="5FD74B7F" w14:textId="77777777" w:rsidR="004521FE" w:rsidRDefault="004521FE">
      <w:pPr>
        <w:rPr>
          <w:rFonts w:ascii="Calibri" w:hAnsi="Calibri" w:cs="Calibri"/>
        </w:rPr>
      </w:pPr>
    </w:p>
    <w:p w14:paraId="61783548" w14:textId="77777777" w:rsidR="004521FE" w:rsidRDefault="00704909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March 13, 2024</w:t>
      </w:r>
    </w:p>
    <w:p w14:paraId="5BA0E572" w14:textId="77777777" w:rsidR="004521FE" w:rsidRDefault="004521FE">
      <w:pPr>
        <w:jc w:val="center"/>
        <w:rPr>
          <w:rFonts w:ascii="Calibri" w:hAnsi="Calibri" w:cs="Calibri"/>
        </w:rPr>
      </w:pPr>
    </w:p>
    <w:p w14:paraId="468F1B88" w14:textId="77777777" w:rsidR="004521FE" w:rsidRDefault="0070490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FOR IMMEDIATE RELEASE</w:t>
      </w:r>
    </w:p>
    <w:p w14:paraId="7B20176E" w14:textId="77777777" w:rsidR="004521FE" w:rsidRDefault="004521FE">
      <w:pPr>
        <w:jc w:val="center"/>
        <w:rPr>
          <w:rFonts w:ascii="Calibri" w:hAnsi="Calibri" w:cs="Calibri"/>
        </w:rPr>
      </w:pPr>
    </w:p>
    <w:p w14:paraId="192FCDCD" w14:textId="77777777" w:rsidR="004521FE" w:rsidRDefault="0070490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CONTACTS:  </w:t>
      </w:r>
      <w:r>
        <w:rPr>
          <w:rFonts w:ascii="Calibri" w:hAnsi="Calibri" w:cs="Calibri"/>
        </w:rPr>
        <w:t xml:space="preserve"> Laura K. Nickle 571-294-8536  </w:t>
      </w:r>
      <w:r>
        <w:rPr>
          <w:rFonts w:ascii="Calibri" w:hAnsi="Calibri" w:cs="Calibri"/>
        </w:rPr>
        <w:tab/>
        <w:t>Cameron Carey 703-507-0883</w:t>
      </w:r>
    </w:p>
    <w:p w14:paraId="59F6E83E" w14:textId="77777777" w:rsidR="004521FE" w:rsidRDefault="004521FE">
      <w:pPr>
        <w:rPr>
          <w:rFonts w:ascii="Calibri" w:hAnsi="Calibri" w:cs="Calibri"/>
        </w:rPr>
      </w:pPr>
    </w:p>
    <w:p w14:paraId="70388A42" w14:textId="77777777" w:rsidR="004521FE" w:rsidRDefault="00704909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THE IDI GROUP </w:t>
      </w:r>
      <w:r>
        <w:rPr>
          <w:rFonts w:ascii="Calibri" w:hAnsi="Calibri" w:cs="Calibri"/>
          <w:b/>
          <w:sz w:val="28"/>
          <w:szCs w:val="28"/>
        </w:rPr>
        <w:t>CELEBRATES START OF CONSTRUCTION ON $110 MILLION</w:t>
      </w:r>
    </w:p>
    <w:p w14:paraId="441CE9DB" w14:textId="77777777" w:rsidR="004521FE" w:rsidRDefault="00704909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BELMONT LOGISTICS CAMPUS IN WOODBRIDGE</w:t>
      </w:r>
    </w:p>
    <w:p w14:paraId="24445558" w14:textId="2779F8BA" w:rsidR="004521FE" w:rsidRDefault="004521FE">
      <w:pPr>
        <w:jc w:val="center"/>
        <w:rPr>
          <w:rFonts w:ascii="Calibri" w:hAnsi="Calibri" w:cs="Calibri"/>
          <w:b/>
          <w:sz w:val="28"/>
          <w:szCs w:val="28"/>
        </w:rPr>
      </w:pPr>
    </w:p>
    <w:p w14:paraId="49E2DE68" w14:textId="7DDC0B8E" w:rsidR="00182FA4" w:rsidRPr="00182FA4" w:rsidRDefault="00182FA4" w:rsidP="00182FA4">
      <w:pPr>
        <w:jc w:val="center"/>
        <w:rPr>
          <w:rFonts w:ascii="Calibri" w:hAnsi="Calibri" w:cs="Calibri"/>
          <w:b/>
          <w:sz w:val="28"/>
          <w:szCs w:val="28"/>
        </w:rPr>
      </w:pPr>
      <w:r w:rsidRPr="00182FA4">
        <w:rPr>
          <w:rFonts w:ascii="Calibri" w:hAnsi="Calibri" w:cs="Calibri"/>
          <w:b/>
          <w:sz w:val="28"/>
          <w:szCs w:val="28"/>
        </w:rPr>
        <w:drawing>
          <wp:inline distT="0" distB="0" distL="0" distR="0" wp14:anchorId="0E420B7A" wp14:editId="0301866F">
            <wp:extent cx="5217953" cy="3478635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8521" cy="34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8A14" w14:textId="60339DCE" w:rsidR="00182FA4" w:rsidRDefault="00182FA4">
      <w:pPr>
        <w:jc w:val="center"/>
        <w:rPr>
          <w:rFonts w:ascii="Calibri" w:hAnsi="Calibri" w:cs="Calibri"/>
          <w:b/>
          <w:sz w:val="20"/>
          <w:szCs w:val="20"/>
        </w:rPr>
      </w:pPr>
      <w:r w:rsidRPr="00182FA4">
        <w:rPr>
          <w:rFonts w:ascii="Calibri" w:hAnsi="Calibri" w:cs="Calibri" w:hint="eastAsia"/>
          <w:b/>
          <w:sz w:val="20"/>
          <w:szCs w:val="20"/>
        </w:rPr>
        <w:t>Celebrating the Belmont Logistics groundbreaking (from left to right): Enrico Cecchi,</w:t>
      </w:r>
      <w:r>
        <w:rPr>
          <w:rFonts w:ascii="Calibri" w:hAnsi="Calibri" w:cs="Calibri"/>
          <w:b/>
          <w:sz w:val="20"/>
          <w:szCs w:val="20"/>
        </w:rPr>
        <w:t xml:space="preserve"> IDI;</w:t>
      </w:r>
      <w:r w:rsidRPr="00182FA4">
        <w:rPr>
          <w:rFonts w:ascii="Calibri" w:hAnsi="Calibri" w:cs="Calibri" w:hint="eastAsia"/>
          <w:b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 xml:space="preserve">Woodbridge District </w:t>
      </w:r>
      <w:r w:rsidRPr="00182FA4">
        <w:rPr>
          <w:rFonts w:ascii="Calibri" w:hAnsi="Calibri" w:cs="Calibri" w:hint="eastAsia"/>
          <w:b/>
          <w:sz w:val="20"/>
          <w:szCs w:val="20"/>
        </w:rPr>
        <w:t>Supervisor Margaret Franklin</w:t>
      </w:r>
      <w:r>
        <w:rPr>
          <w:rFonts w:ascii="Calibri" w:hAnsi="Calibri" w:cs="Calibri"/>
          <w:b/>
          <w:sz w:val="20"/>
          <w:szCs w:val="20"/>
        </w:rPr>
        <w:t>;</w:t>
      </w:r>
      <w:r w:rsidRPr="00182FA4">
        <w:rPr>
          <w:rFonts w:ascii="Calibri" w:hAnsi="Calibri" w:cs="Calibri" w:hint="eastAsia"/>
          <w:b/>
          <w:sz w:val="20"/>
          <w:szCs w:val="20"/>
        </w:rPr>
        <w:t xml:space="preserve"> Nick </w:t>
      </w:r>
      <w:proofErr w:type="spellStart"/>
      <w:r w:rsidRPr="00182FA4">
        <w:rPr>
          <w:rFonts w:ascii="Calibri" w:hAnsi="Calibri" w:cs="Calibri" w:hint="eastAsia"/>
          <w:b/>
          <w:sz w:val="20"/>
          <w:szCs w:val="20"/>
        </w:rPr>
        <w:t>Carosi</w:t>
      </w:r>
      <w:proofErr w:type="spellEnd"/>
      <w:r w:rsidRPr="00182FA4">
        <w:rPr>
          <w:rFonts w:ascii="Calibri" w:hAnsi="Calibri" w:cs="Calibri" w:hint="eastAsia"/>
          <w:b/>
          <w:sz w:val="20"/>
          <w:szCs w:val="20"/>
        </w:rPr>
        <w:t xml:space="preserve"> IV,</w:t>
      </w:r>
      <w:r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  <w:szCs w:val="20"/>
        </w:rPr>
        <w:t>Arbon</w:t>
      </w:r>
      <w:proofErr w:type="spellEnd"/>
      <w:r>
        <w:rPr>
          <w:rFonts w:ascii="Calibri" w:hAnsi="Calibri" w:cs="Calibri"/>
          <w:b/>
          <w:sz w:val="20"/>
          <w:szCs w:val="20"/>
        </w:rPr>
        <w:t xml:space="preserve"> &amp; </w:t>
      </w:r>
      <w:proofErr w:type="spellStart"/>
      <w:r>
        <w:rPr>
          <w:rFonts w:ascii="Calibri" w:hAnsi="Calibri" w:cs="Calibri"/>
          <w:b/>
          <w:sz w:val="20"/>
          <w:szCs w:val="20"/>
        </w:rPr>
        <w:t>Carosi</w:t>
      </w:r>
      <w:proofErr w:type="spellEnd"/>
      <w:r>
        <w:rPr>
          <w:rFonts w:ascii="Calibri" w:hAnsi="Calibri" w:cs="Calibri"/>
          <w:b/>
          <w:sz w:val="20"/>
          <w:szCs w:val="20"/>
        </w:rPr>
        <w:t>;</w:t>
      </w:r>
      <w:r w:rsidRPr="00182FA4">
        <w:rPr>
          <w:rFonts w:ascii="Calibri" w:hAnsi="Calibri" w:cs="Calibri" w:hint="eastAsia"/>
          <w:b/>
          <w:sz w:val="20"/>
          <w:szCs w:val="20"/>
        </w:rPr>
        <w:t xml:space="preserve"> Carlos Cecchi, </w:t>
      </w:r>
      <w:r>
        <w:rPr>
          <w:rFonts w:ascii="Calibri" w:hAnsi="Calibri" w:cs="Calibri"/>
          <w:b/>
          <w:sz w:val="20"/>
          <w:szCs w:val="20"/>
        </w:rPr>
        <w:t xml:space="preserve">IDI; </w:t>
      </w:r>
      <w:r w:rsidRPr="00182FA4">
        <w:rPr>
          <w:rFonts w:ascii="Calibri" w:hAnsi="Calibri" w:cs="Calibri" w:hint="eastAsia"/>
          <w:b/>
          <w:sz w:val="20"/>
          <w:szCs w:val="20"/>
        </w:rPr>
        <w:t xml:space="preserve">Nick </w:t>
      </w:r>
      <w:proofErr w:type="spellStart"/>
      <w:r w:rsidRPr="00182FA4">
        <w:rPr>
          <w:rFonts w:ascii="Calibri" w:hAnsi="Calibri" w:cs="Calibri" w:hint="eastAsia"/>
          <w:b/>
          <w:sz w:val="20"/>
          <w:szCs w:val="20"/>
        </w:rPr>
        <w:t>Carosi</w:t>
      </w:r>
      <w:proofErr w:type="spellEnd"/>
      <w:r w:rsidRPr="00182FA4">
        <w:rPr>
          <w:rFonts w:ascii="Calibri" w:hAnsi="Calibri" w:cs="Calibri" w:hint="eastAsia"/>
          <w:b/>
          <w:sz w:val="20"/>
          <w:szCs w:val="20"/>
        </w:rPr>
        <w:t xml:space="preserve"> III,</w:t>
      </w:r>
      <w:r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  <w:szCs w:val="20"/>
        </w:rPr>
        <w:t>Arbon</w:t>
      </w:r>
      <w:proofErr w:type="spellEnd"/>
      <w:r>
        <w:rPr>
          <w:rFonts w:ascii="Calibri" w:hAnsi="Calibri" w:cs="Calibri"/>
          <w:b/>
          <w:sz w:val="20"/>
          <w:szCs w:val="20"/>
        </w:rPr>
        <w:t xml:space="preserve"> &amp; </w:t>
      </w:r>
      <w:proofErr w:type="spellStart"/>
      <w:r>
        <w:rPr>
          <w:rFonts w:ascii="Calibri" w:hAnsi="Calibri" w:cs="Calibri"/>
          <w:b/>
          <w:sz w:val="20"/>
          <w:szCs w:val="20"/>
        </w:rPr>
        <w:t>Carosi</w:t>
      </w:r>
      <w:proofErr w:type="spellEnd"/>
      <w:r>
        <w:rPr>
          <w:rFonts w:ascii="Calibri" w:hAnsi="Calibri" w:cs="Calibri"/>
          <w:b/>
          <w:sz w:val="20"/>
          <w:szCs w:val="20"/>
        </w:rPr>
        <w:t>; Prince William Chamber of Commerce President Robert</w:t>
      </w:r>
      <w:r w:rsidRPr="00182FA4">
        <w:rPr>
          <w:rFonts w:ascii="Calibri" w:hAnsi="Calibri" w:cs="Calibri" w:hint="eastAsia"/>
          <w:b/>
          <w:sz w:val="20"/>
          <w:szCs w:val="20"/>
        </w:rPr>
        <w:t xml:space="preserve"> Sweeney, Christina Winn,</w:t>
      </w:r>
      <w:r>
        <w:rPr>
          <w:rFonts w:ascii="Calibri" w:hAnsi="Calibri" w:cs="Calibri"/>
          <w:b/>
          <w:sz w:val="20"/>
          <w:szCs w:val="20"/>
        </w:rPr>
        <w:t xml:space="preserve">  Prince William County Economic Development &amp; Tourism;</w:t>
      </w:r>
      <w:r w:rsidRPr="00182FA4">
        <w:rPr>
          <w:rFonts w:ascii="Calibri" w:hAnsi="Calibri" w:cs="Calibri" w:hint="eastAsia"/>
          <w:b/>
          <w:sz w:val="20"/>
          <w:szCs w:val="20"/>
        </w:rPr>
        <w:t xml:space="preserve"> John Cecchi</w:t>
      </w:r>
      <w:r>
        <w:rPr>
          <w:rFonts w:ascii="Calibri" w:hAnsi="Calibri" w:cs="Calibri"/>
          <w:b/>
          <w:sz w:val="20"/>
          <w:szCs w:val="20"/>
        </w:rPr>
        <w:t>, IDI.</w:t>
      </w:r>
      <w:r w:rsidRPr="00182FA4">
        <w:rPr>
          <w:rFonts w:ascii="Calibri" w:hAnsi="Calibri" w:cs="Calibri" w:hint="eastAsia"/>
          <w:b/>
          <w:sz w:val="20"/>
          <w:szCs w:val="20"/>
        </w:rPr>
        <w:t xml:space="preserve"> (Photo </w:t>
      </w:r>
      <w:bookmarkStart w:id="0" w:name="_GoBack"/>
      <w:bookmarkEnd w:id="0"/>
      <w:r w:rsidRPr="00182FA4">
        <w:rPr>
          <w:rFonts w:ascii="Calibri" w:hAnsi="Calibri" w:cs="Calibri" w:hint="eastAsia"/>
          <w:b/>
          <w:sz w:val="20"/>
          <w:szCs w:val="20"/>
        </w:rPr>
        <w:t>by Max Taylor)</w:t>
      </w:r>
    </w:p>
    <w:p w14:paraId="05942196" w14:textId="77777777" w:rsidR="00182FA4" w:rsidRPr="00182FA4" w:rsidRDefault="00182FA4">
      <w:pPr>
        <w:jc w:val="center"/>
        <w:rPr>
          <w:rFonts w:ascii="Calibri" w:hAnsi="Calibri" w:cs="Calibri"/>
          <w:b/>
          <w:sz w:val="20"/>
          <w:szCs w:val="20"/>
        </w:rPr>
      </w:pPr>
    </w:p>
    <w:p w14:paraId="6C8AE230" w14:textId="77777777" w:rsidR="004521FE" w:rsidRDefault="00704909">
      <w:pPr>
        <w:shd w:val="clear" w:color="auto" w:fill="FFFFFF"/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</w:pPr>
      <w:r>
        <w:rPr>
          <w:rFonts w:asciiTheme="minorHAnsi" w:eastAsia="Times New Roman" w:hAnsiTheme="minorHAnsi" w:cstheme="minorHAnsi"/>
          <w:b/>
          <w:color w:val="222222"/>
          <w:kern w:val="0"/>
          <w:shd w:val="clear" w:color="auto" w:fill="FFFFFF"/>
          <w:lang w:eastAsia="en-US" w:bidi="ar-SA"/>
        </w:rPr>
        <w:t>Woodbridge, VA</w:t>
      </w:r>
      <w:r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-- The IDI Group Companies (IDI) and its development partners celebrated the start of construction on Belmont Logistics in Woodbridge, Va. on March </w:t>
      </w:r>
      <w:r>
        <w:rPr>
          <w:rFonts w:ascii="Calibri" w:eastAsia="Times New Roman" w:hAnsi="Calibri" w:cs="Calibri"/>
          <w:color w:val="222222"/>
          <w:kern w:val="0"/>
          <w:shd w:val="clear" w:color="auto" w:fill="FFFFFF"/>
          <w:lang w:eastAsia="en-US" w:bidi="ar-SA"/>
        </w:rPr>
        <w:t>13 w</w:t>
      </w:r>
      <w:r>
        <w:rPr>
          <w:rFonts w:ascii="Calibri" w:eastAsia="Times New Roman" w:hAnsi="Calibri" w:cs="Calibri"/>
          <w:color w:val="222222"/>
          <w:kern w:val="0"/>
          <w:shd w:val="clear" w:color="auto" w:fill="FFFFFF"/>
          <w:lang w:eastAsia="en-US" w:bidi="ar-SA"/>
        </w:rPr>
        <w:t xml:space="preserve">ith local leaders from Prince William County. Belmont Logistics, a state-of-the-art, Class A industrial complex consisting of three buildings totaling 416,000 square feet on a 36.6-acre campus, </w:t>
      </w:r>
      <w:r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represents $110 million in capital investment toward </w:t>
      </w:r>
      <w:r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e-commerce logistics infrastructure, and is the only new industrial space delivering in 2024 along Northern Virginia’s I-95 corridor.</w:t>
      </w:r>
    </w:p>
    <w:p w14:paraId="271447BF" w14:textId="77777777" w:rsidR="004521FE" w:rsidRDefault="004521FE">
      <w:pPr>
        <w:shd w:val="clear" w:color="auto" w:fill="FFFFFF"/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</w:pPr>
    </w:p>
    <w:p w14:paraId="52B6189F" w14:textId="0F52D6FC" w:rsidR="00182FA4" w:rsidRPr="00182FA4" w:rsidRDefault="00182FA4" w:rsidP="00182FA4">
      <w:r>
        <w:rPr>
          <w:rFonts w:ascii="Calibri" w:eastAsia="Times New Roman" w:hAnsi="Calibri" w:cs="Calibri"/>
          <w:b/>
          <w:bCs/>
          <w:color w:val="000000" w:themeColor="text1"/>
          <w:kern w:val="0"/>
          <w:lang w:eastAsia="en-US" w:bidi="ar-SA"/>
        </w:rPr>
        <w:lastRenderedPageBreak/>
        <w:t>Construction Begins at Belmont Logistics...2</w:t>
      </w:r>
    </w:p>
    <w:p w14:paraId="30E9E139" w14:textId="77777777" w:rsidR="00182FA4" w:rsidRDefault="00182FA4">
      <w:pPr>
        <w:shd w:val="clear" w:color="auto" w:fill="FFFFFF"/>
        <w:rPr>
          <w:rFonts w:ascii="Calibri" w:eastAsia="Times New Roman" w:hAnsi="Calibri" w:cs="Calibri"/>
          <w:color w:val="222222"/>
          <w:kern w:val="0"/>
          <w:shd w:val="clear" w:color="auto" w:fill="FFFFFF"/>
          <w:lang w:eastAsia="en-US" w:bidi="ar-SA"/>
        </w:rPr>
      </w:pPr>
    </w:p>
    <w:p w14:paraId="50112B0D" w14:textId="2EDB5F75" w:rsidR="004521FE" w:rsidRDefault="00704909">
      <w:pPr>
        <w:shd w:val="clear" w:color="auto" w:fill="FFFFFF"/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</w:pPr>
      <w:r>
        <w:rPr>
          <w:rFonts w:ascii="Calibri" w:eastAsia="Times New Roman" w:hAnsi="Calibri" w:cs="Calibri"/>
          <w:color w:val="222222"/>
          <w:kern w:val="0"/>
          <w:shd w:val="clear" w:color="auto" w:fill="FFFFFF"/>
          <w:lang w:eastAsia="en-US" w:bidi="ar-SA"/>
        </w:rPr>
        <w:t>Belmont Logistics is the latest Woodbridge project by The IDI Group Companies, the firm behind the successful development</w:t>
      </w:r>
      <w:r>
        <w:rPr>
          <w:rFonts w:ascii="Calibri" w:eastAsia="Times New Roman" w:hAnsi="Calibri" w:cs="Calibri"/>
          <w:color w:val="222222"/>
          <w:kern w:val="0"/>
          <w:shd w:val="clear" w:color="auto" w:fill="FFFFFF"/>
          <w:lang w:eastAsia="en-US" w:bidi="ar-SA"/>
        </w:rPr>
        <w:t xml:space="preserve"> of multifamily </w:t>
      </w:r>
      <w:r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residential communities Rivergate North and </w:t>
      </w:r>
      <w:proofErr w:type="spellStart"/>
      <w:r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Viridium</w:t>
      </w:r>
      <w:proofErr w:type="spellEnd"/>
      <w:r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, and the future Riverside Crossing town center, all in North Woodbridge.</w:t>
      </w:r>
      <w:r>
        <w:rPr>
          <w:rFonts w:asciiTheme="minorHAnsi" w:eastAsia="Times New Roman" w:hAnsiTheme="minorHAnsi" w:cstheme="minorHAnsi"/>
          <w:kern w:val="0"/>
          <w:lang w:eastAsia="en-US" w:bidi="ar-SA"/>
        </w:rPr>
        <w:t xml:space="preserve">  “This type of development is vital to support economic growth in the region,” said IDI Managing Director Enrico C</w:t>
      </w:r>
      <w:r>
        <w:rPr>
          <w:rFonts w:asciiTheme="minorHAnsi" w:eastAsia="Times New Roman" w:hAnsiTheme="minorHAnsi" w:cstheme="minorHAnsi"/>
          <w:kern w:val="0"/>
          <w:lang w:eastAsia="en-US" w:bidi="ar-SA"/>
        </w:rPr>
        <w:t>ecchi. “We anticipate that its scope and connectivity to the region will make it an ideal choice for companies needing a pivotal location for e-commerce, with its easy access to transportation and other services they require,” he added.</w:t>
      </w:r>
    </w:p>
    <w:p w14:paraId="3DAD6232" w14:textId="77777777" w:rsidR="004521FE" w:rsidRDefault="004521FE">
      <w:pPr>
        <w:suppressAutoHyphens w:val="0"/>
        <w:rPr>
          <w:rFonts w:ascii="Calibri" w:eastAsia="Times New Roman" w:hAnsi="Calibri" w:cs="Calibri"/>
          <w:kern w:val="0"/>
          <w:lang w:eastAsia="en-US" w:bidi="ar-SA"/>
        </w:rPr>
      </w:pPr>
    </w:p>
    <w:p w14:paraId="3F9CF527" w14:textId="50E49073" w:rsidR="004521FE" w:rsidRDefault="00704909">
      <w:pPr>
        <w:suppressAutoHyphens w:val="0"/>
        <w:rPr>
          <w:rFonts w:ascii="Calibri" w:eastAsia="Times New Roman" w:hAnsi="Calibri" w:cs="Calibri"/>
          <w:kern w:val="0"/>
          <w:lang w:eastAsia="en-US" w:bidi="ar-SA"/>
        </w:rPr>
      </w:pPr>
      <w:r>
        <w:rPr>
          <w:rFonts w:ascii="Calibri" w:eastAsia="Times New Roman" w:hAnsi="Calibri" w:cs="Calibri"/>
          <w:kern w:val="0"/>
          <w:lang w:eastAsia="en-US" w:bidi="ar-SA"/>
        </w:rPr>
        <w:t xml:space="preserve">Belmont Logistics </w:t>
      </w:r>
      <w:r>
        <w:rPr>
          <w:rFonts w:ascii="Calibri" w:eastAsia="Times New Roman" w:hAnsi="Calibri" w:cs="Calibri"/>
          <w:kern w:val="0"/>
          <w:lang w:eastAsia="en-US" w:bidi="ar-SA"/>
        </w:rPr>
        <w:t xml:space="preserve">is being developed in a joint venture with </w:t>
      </w:r>
      <w:r w:rsidR="00025C12">
        <w:rPr>
          <w:rFonts w:ascii="Calibri" w:eastAsia="Times New Roman" w:hAnsi="Calibri" w:cs="Calibri"/>
          <w:kern w:val="0"/>
          <w:lang w:eastAsia="en-US" w:bidi="ar-SA"/>
        </w:rPr>
        <w:t xml:space="preserve">the landowners, ACD Precast, LLC and the </w:t>
      </w:r>
      <w:proofErr w:type="spellStart"/>
      <w:r w:rsidR="00025C12">
        <w:rPr>
          <w:rFonts w:ascii="Calibri" w:eastAsia="Times New Roman" w:hAnsi="Calibri" w:cs="Calibri"/>
          <w:kern w:val="0"/>
          <w:lang w:eastAsia="en-US" w:bidi="ar-SA"/>
        </w:rPr>
        <w:t>Carosi</w:t>
      </w:r>
      <w:proofErr w:type="spellEnd"/>
      <w:r w:rsidR="00025C12">
        <w:rPr>
          <w:rFonts w:ascii="Calibri" w:eastAsia="Times New Roman" w:hAnsi="Calibri" w:cs="Calibri"/>
          <w:kern w:val="0"/>
          <w:lang w:eastAsia="en-US" w:bidi="ar-SA"/>
        </w:rPr>
        <w:t xml:space="preserve"> family</w:t>
      </w:r>
      <w:r>
        <w:rPr>
          <w:rFonts w:ascii="Calibri" w:eastAsia="Times New Roman" w:hAnsi="Calibri" w:cs="Calibri"/>
          <w:kern w:val="0"/>
          <w:lang w:eastAsia="en-US" w:bidi="ar-SA"/>
        </w:rPr>
        <w:t xml:space="preserve">.  The flexible warehouse facilities will be contained within three tilt-up concrete buildings to be built in two phases over a period of approximately </w:t>
      </w:r>
      <w:r w:rsidR="009D56DE">
        <w:rPr>
          <w:rFonts w:ascii="Calibri" w:eastAsia="Times New Roman" w:hAnsi="Calibri" w:cs="Calibri"/>
          <w:kern w:val="0"/>
          <w:lang w:eastAsia="en-US" w:bidi="ar-SA"/>
        </w:rPr>
        <w:t>three</w:t>
      </w:r>
      <w:r>
        <w:rPr>
          <w:rFonts w:ascii="Calibri" w:eastAsia="Times New Roman" w:hAnsi="Calibri" w:cs="Calibri"/>
          <w:kern w:val="0"/>
          <w:lang w:eastAsia="en-US" w:bidi="ar-SA"/>
        </w:rPr>
        <w:t xml:space="preserve"> y</w:t>
      </w:r>
      <w:r>
        <w:rPr>
          <w:rFonts w:ascii="Calibri" w:eastAsia="Times New Roman" w:hAnsi="Calibri" w:cs="Calibri"/>
          <w:kern w:val="0"/>
          <w:lang w:eastAsia="en-US" w:bidi="ar-SA"/>
        </w:rPr>
        <w:t xml:space="preserve">ears.  The first phase, a 110,000-square-foot warehouse on 9.48 acres, is expected to be completed by the end of </w:t>
      </w:r>
      <w:r w:rsidR="00C75487">
        <w:rPr>
          <w:rFonts w:ascii="Calibri" w:eastAsia="Times New Roman" w:hAnsi="Calibri" w:cs="Calibri"/>
          <w:kern w:val="0"/>
          <w:lang w:eastAsia="en-US" w:bidi="ar-SA"/>
        </w:rPr>
        <w:t>this year</w:t>
      </w:r>
      <w:r>
        <w:rPr>
          <w:rFonts w:ascii="Calibri" w:eastAsia="Times New Roman" w:hAnsi="Calibri" w:cs="Calibri"/>
          <w:kern w:val="0"/>
          <w:lang w:eastAsia="en-US" w:bidi="ar-SA"/>
        </w:rPr>
        <w:t>, with the balance of the project slated for completion in 202</w:t>
      </w:r>
      <w:r w:rsidR="00C75487">
        <w:rPr>
          <w:rFonts w:ascii="Calibri" w:eastAsia="Times New Roman" w:hAnsi="Calibri" w:cs="Calibri"/>
          <w:kern w:val="0"/>
          <w:lang w:eastAsia="en-US" w:bidi="ar-SA"/>
        </w:rPr>
        <w:t>6</w:t>
      </w:r>
      <w:r>
        <w:rPr>
          <w:rFonts w:ascii="Calibri" w:eastAsia="Times New Roman" w:hAnsi="Calibri" w:cs="Calibri"/>
          <w:kern w:val="0"/>
          <w:lang w:eastAsia="en-US" w:bidi="ar-SA"/>
        </w:rPr>
        <w:t xml:space="preserve">.  </w:t>
      </w:r>
      <w:r>
        <w:rPr>
          <w:rFonts w:asciiTheme="minorHAnsi" w:eastAsia="Times New Roman" w:hAnsiTheme="minorHAnsi" w:cstheme="minorHAnsi"/>
          <w:kern w:val="0"/>
          <w:lang w:eastAsia="en-US" w:bidi="ar-SA"/>
        </w:rPr>
        <w:t>The redevelopment of the current site will expand setbacks from Daws</w:t>
      </w:r>
      <w:r>
        <w:rPr>
          <w:rFonts w:asciiTheme="minorHAnsi" w:eastAsia="Times New Roman" w:hAnsiTheme="minorHAnsi" w:cstheme="minorHAnsi"/>
          <w:kern w:val="0"/>
          <w:lang w:eastAsia="en-US" w:bidi="ar-SA"/>
        </w:rPr>
        <w:t xml:space="preserve">on Beach Road, creating an attractive landscape buffer. The location will offer 540 automobile parking spaces and approximately 40 trailer parking spaces, with Phase 2 including an additional 55,000 square feet of outdoor storage space. </w:t>
      </w:r>
    </w:p>
    <w:p w14:paraId="03759C9C" w14:textId="77777777" w:rsidR="004521FE" w:rsidRDefault="004521FE">
      <w:pPr>
        <w:suppressAutoHyphens w:val="0"/>
        <w:rPr>
          <w:rFonts w:ascii="Calibri" w:eastAsia="Times New Roman" w:hAnsi="Calibri" w:cs="Calibri"/>
          <w:kern w:val="0"/>
          <w:lang w:eastAsia="en-US" w:bidi="ar-SA"/>
        </w:rPr>
      </w:pPr>
    </w:p>
    <w:p w14:paraId="21D5B601" w14:textId="123877FF" w:rsidR="004521FE" w:rsidRPr="00182FA4" w:rsidRDefault="00704909" w:rsidP="00182FA4">
      <w:pPr>
        <w:suppressAutoHyphens w:val="0"/>
        <w:rPr>
          <w:rFonts w:ascii="Calibri" w:eastAsia="Times New Roman" w:hAnsi="Calibri" w:cs="Calibri"/>
          <w:kern w:val="0"/>
          <w:lang w:eastAsia="en-US" w:bidi="ar-SA"/>
        </w:rPr>
      </w:pPr>
      <w:r>
        <w:rPr>
          <w:rFonts w:asciiTheme="minorHAnsi" w:eastAsia="Times New Roman" w:hAnsiTheme="minorHAnsi" w:cstheme="minorHAnsi"/>
          <w:kern w:val="0"/>
          <w:lang w:eastAsia="en-US" w:bidi="ar-SA"/>
        </w:rPr>
        <w:t>Belmont Logistics</w:t>
      </w:r>
      <w:r>
        <w:rPr>
          <w:rFonts w:asciiTheme="minorHAnsi" w:eastAsia="Times New Roman" w:hAnsiTheme="minorHAnsi" w:cstheme="minorHAnsi"/>
          <w:kern w:val="0"/>
          <w:lang w:eastAsia="en-US" w:bidi="ar-SA"/>
        </w:rPr>
        <w:t xml:space="preserve"> </w:t>
      </w:r>
      <w:r>
        <w:rPr>
          <w:rFonts w:asciiTheme="minorHAnsi" w:hAnsiTheme="minorHAnsi" w:cstheme="minorHAnsi"/>
        </w:rPr>
        <w:t>is situated adjacent to a key road network just southeast of Richmond Highway (US Route 1)  at the northeastern gateway into Prince William County. The site offers excellent connectivity to I-95, with two separate exits within ¾ mile of the site. Due to i</w:t>
      </w:r>
      <w:r>
        <w:rPr>
          <w:rFonts w:asciiTheme="minorHAnsi" w:hAnsiTheme="minorHAnsi" w:cstheme="minorHAnsi"/>
        </w:rPr>
        <w:t>ts proximity to the core DMV region, only 30 miles from Dulles International Airport and 20 miles from Reagan National Airport, Belmont Logistics is situated to appeal to a variety of potential tenants and uses.</w:t>
      </w:r>
    </w:p>
    <w:p w14:paraId="1EB400D5" w14:textId="77777777" w:rsidR="004521FE" w:rsidRDefault="004521FE">
      <w:pPr>
        <w:rPr>
          <w:rFonts w:ascii="Calibri" w:eastAsia="Times New Roman" w:hAnsi="Calibri" w:cs="Calibri"/>
          <w:b/>
          <w:bCs/>
          <w:color w:val="000000" w:themeColor="text1"/>
          <w:kern w:val="0"/>
          <w:lang w:eastAsia="en-US" w:bidi="ar-SA"/>
        </w:rPr>
      </w:pPr>
    </w:p>
    <w:p w14:paraId="7A90B541" w14:textId="7BE50D52" w:rsidR="004521FE" w:rsidRDefault="00704909">
      <w:pPr>
        <w:rPr>
          <w:rFonts w:hint="eastAsia"/>
        </w:rPr>
      </w:pPr>
      <w:r>
        <w:rPr>
          <w:rFonts w:ascii="Calibri" w:hAnsi="Calibri" w:cs="Times"/>
          <w:color w:val="000000" w:themeColor="text1"/>
        </w:rPr>
        <w:t xml:space="preserve">Financing for the project is provided by Keystone </w:t>
      </w:r>
      <w:r w:rsidR="00206D13">
        <w:rPr>
          <w:rFonts w:ascii="Calibri" w:hAnsi="Calibri" w:cs="Times"/>
          <w:color w:val="000000" w:themeColor="text1"/>
        </w:rPr>
        <w:t>National Group</w:t>
      </w:r>
      <w:r>
        <w:rPr>
          <w:rFonts w:ascii="Calibri" w:hAnsi="Calibri" w:cs="Times"/>
          <w:color w:val="000000" w:themeColor="text1"/>
        </w:rPr>
        <w:t xml:space="preserve">. The general contractor for Belmont Logistics is RW Murray of Manassas, Virginia. It was designed by MGMA of Falls Church, Virginia. Leasing and property management are being </w:t>
      </w:r>
      <w:r>
        <w:rPr>
          <w:rFonts w:ascii="Calibri" w:hAnsi="Calibri" w:cs="Times"/>
          <w:color w:val="000000" w:themeColor="text1"/>
        </w:rPr>
        <w:t xml:space="preserve">handled by JLL of McLean, Virginia. </w:t>
      </w:r>
    </w:p>
    <w:p w14:paraId="1C868291" w14:textId="41CA4C99" w:rsidR="004521FE" w:rsidRDefault="004521FE"/>
    <w:p w14:paraId="08E95CC2" w14:textId="77777777" w:rsidR="00182FA4" w:rsidRDefault="00182FA4"/>
    <w:p w14:paraId="5500AE3F" w14:textId="5222FFF4" w:rsidR="00182FA4" w:rsidRDefault="00182FA4" w:rsidP="00182FA4">
      <w:pPr>
        <w:jc w:val="center"/>
      </w:pPr>
      <w:r w:rsidRPr="00182FA4">
        <w:drawing>
          <wp:inline distT="0" distB="0" distL="0" distR="0" wp14:anchorId="23C2283B" wp14:editId="21292056">
            <wp:extent cx="5510362" cy="274634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830" cy="27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AAAA" w14:textId="77777777" w:rsidR="00182FA4" w:rsidRDefault="00182FA4" w:rsidP="00182FA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82FA4">
        <w:rPr>
          <w:rFonts w:asciiTheme="minorHAnsi" w:hAnsiTheme="minorHAnsi" w:cstheme="minorHAnsi"/>
          <w:b/>
          <w:sz w:val="20"/>
          <w:szCs w:val="20"/>
        </w:rPr>
        <w:t>Rendering of Belmont Logistics</w:t>
      </w:r>
    </w:p>
    <w:p w14:paraId="64162979" w14:textId="16938868" w:rsidR="00182FA4" w:rsidRPr="00182FA4" w:rsidRDefault="00182FA4" w:rsidP="00182FA4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alibri" w:eastAsia="Times New Roman" w:hAnsi="Calibri" w:cs="Calibri"/>
          <w:b/>
          <w:bCs/>
          <w:color w:val="000000" w:themeColor="text1"/>
          <w:kern w:val="0"/>
          <w:lang w:eastAsia="en-US" w:bidi="ar-SA"/>
        </w:rPr>
        <w:lastRenderedPageBreak/>
        <w:t>Construction Begins at Belmont Logistics...</w:t>
      </w:r>
      <w:r>
        <w:rPr>
          <w:rFonts w:ascii="Calibri" w:eastAsia="Times New Roman" w:hAnsi="Calibri" w:cs="Calibri"/>
          <w:b/>
          <w:bCs/>
          <w:color w:val="000000" w:themeColor="text1"/>
          <w:kern w:val="0"/>
          <w:lang w:eastAsia="en-US" w:bidi="ar-SA"/>
        </w:rPr>
        <w:t>3</w:t>
      </w:r>
    </w:p>
    <w:p w14:paraId="6F4BA334" w14:textId="77777777" w:rsidR="004521FE" w:rsidRDefault="004521FE">
      <w:pPr>
        <w:rPr>
          <w:rFonts w:hint="eastAsia"/>
        </w:rPr>
      </w:pPr>
    </w:p>
    <w:p w14:paraId="43C0FA60" w14:textId="77777777" w:rsidR="004521FE" w:rsidRDefault="00704909">
      <w:pPr>
        <w:pStyle w:val="Standard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>About the IDI Group Companies</w:t>
      </w:r>
    </w:p>
    <w:p w14:paraId="5D5211B6" w14:textId="77777777" w:rsidR="004521FE" w:rsidRDefault="004521FE">
      <w:pPr>
        <w:pStyle w:val="Standard"/>
        <w:rPr>
          <w:rFonts w:ascii="Calibri" w:hAnsi="Calibri" w:cs="Calibri"/>
          <w:color w:val="000000" w:themeColor="text1"/>
        </w:rPr>
      </w:pPr>
    </w:p>
    <w:p w14:paraId="307E4EFB" w14:textId="77777777" w:rsidR="004521FE" w:rsidRDefault="00704909">
      <w:pPr>
        <w:rPr>
          <w:rFonts w:ascii="Times New Roman" w:eastAsia="Times New Roman" w:hAnsi="Times New Roman" w:cs="Times New Roman"/>
          <w:kern w:val="0"/>
          <w:lang w:eastAsia="en-US" w:bidi="ar-SA"/>
        </w:rPr>
      </w:pPr>
      <w:r>
        <w:rPr>
          <w:rFonts w:ascii="Calibri" w:eastAsia="Times New Roman" w:hAnsi="Calibri" w:cs="Calibri"/>
          <w:iCs/>
          <w:color w:val="000000"/>
        </w:rPr>
        <w:t xml:space="preserve">Since 1975, IDI has been at the </w:t>
      </w:r>
      <w:r>
        <w:rPr>
          <w:rFonts w:asciiTheme="minorHAnsi" w:eastAsia="Times New Roman" w:hAnsiTheme="minorHAnsi" w:cstheme="minorHAnsi"/>
          <w:iCs/>
          <w:color w:val="000000" w:themeColor="text1"/>
        </w:rPr>
        <w:t xml:space="preserve">forefront of developing lifestyle communities in the Washington DC metropolitan area, with a portfolio that includes more than 14,000 multifamily homes in 28 different communities. </w:t>
      </w:r>
      <w:r>
        <w:rPr>
          <w:rFonts w:asciiTheme="minorHAnsi" w:eastAsia="Times New Roman" w:hAnsiTheme="minorHAnsi" w:cstheme="minorHAnsi"/>
          <w:color w:val="000000" w:themeColor="text1"/>
          <w:kern w:val="0"/>
          <w:shd w:val="clear" w:color="auto" w:fill="FFFFFF"/>
          <w:lang w:eastAsia="en-US" w:bidi="ar-SA"/>
        </w:rPr>
        <w:t>In addition to its residential portfolio, IDI has developed significant com</w:t>
      </w:r>
      <w:r>
        <w:rPr>
          <w:rFonts w:asciiTheme="minorHAnsi" w:eastAsia="Times New Roman" w:hAnsiTheme="minorHAnsi" w:cstheme="minorHAnsi"/>
          <w:color w:val="000000" w:themeColor="text1"/>
          <w:kern w:val="0"/>
          <w:shd w:val="clear" w:color="auto" w:fill="FFFFFF"/>
          <w:lang w:eastAsia="en-US" w:bidi="ar-SA"/>
        </w:rPr>
        <w:t xml:space="preserve">mercial projects, including </w:t>
      </w:r>
      <w:proofErr w:type="spellStart"/>
      <w:r>
        <w:rPr>
          <w:rFonts w:asciiTheme="minorHAnsi" w:eastAsia="Times New Roman" w:hAnsiTheme="minorHAnsi" w:cstheme="minorHAnsi"/>
          <w:color w:val="000000" w:themeColor="text1"/>
          <w:kern w:val="0"/>
          <w:shd w:val="clear" w:color="auto" w:fill="FFFFFF"/>
          <w:lang w:eastAsia="en-US" w:bidi="ar-SA"/>
        </w:rPr>
        <w:t>Techworld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kern w:val="0"/>
          <w:shd w:val="clear" w:color="auto" w:fill="FFFFFF"/>
          <w:lang w:eastAsia="en-US" w:bidi="ar-SA"/>
        </w:rPr>
        <w:t>, Rosslyn Center, Ballston Metro Center, the Renaissance Hotel, Vista International Hotel and Leisure World Plaza shopping center.</w:t>
      </w:r>
      <w:r>
        <w:rPr>
          <w:rFonts w:asciiTheme="minorHAnsi" w:eastAsia="Times New Roman" w:hAnsiTheme="minorHAnsi" w:cstheme="minorHAnsi"/>
          <w:color w:val="000000" w:themeColor="text1"/>
          <w:kern w:val="0"/>
          <w:lang w:eastAsia="en-US" w:bidi="ar-SA"/>
        </w:rPr>
        <w:t xml:space="preserve"> </w:t>
      </w:r>
      <w:r>
        <w:rPr>
          <w:rFonts w:asciiTheme="minorHAnsi" w:eastAsia="Times New Roman" w:hAnsiTheme="minorHAnsi" w:cstheme="minorHAnsi"/>
          <w:iCs/>
          <w:color w:val="000000" w:themeColor="text1"/>
        </w:rPr>
        <w:t xml:space="preserve">Also in the planning stages is Riverside Crossing, a 19-acre town center project in </w:t>
      </w:r>
      <w:r>
        <w:rPr>
          <w:rFonts w:asciiTheme="minorHAnsi" w:eastAsia="Times New Roman" w:hAnsiTheme="minorHAnsi" w:cstheme="minorHAnsi"/>
          <w:iCs/>
          <w:color w:val="000000" w:themeColor="text1"/>
        </w:rPr>
        <w:t>North Woodbridge. Based in Arlington, Va., IDI has earned dozens of industry awards for design, construction</w:t>
      </w:r>
      <w:r>
        <w:rPr>
          <w:rFonts w:ascii="Calibri" w:eastAsia="Times New Roman" w:hAnsi="Calibri" w:cs="Calibri"/>
          <w:iCs/>
          <w:color w:val="000000"/>
        </w:rPr>
        <w:t>, management, communications and customer satisfaction, including J.D. Power &amp; Associates’ highest customer satisfaction award. More about IDI can b</w:t>
      </w:r>
      <w:r>
        <w:rPr>
          <w:rFonts w:ascii="Calibri" w:eastAsia="Times New Roman" w:hAnsi="Calibri" w:cs="Calibri"/>
          <w:iCs/>
          <w:color w:val="000000"/>
        </w:rPr>
        <w:t xml:space="preserve">e found at </w:t>
      </w:r>
      <w:hyperlink r:id="rId8">
        <w:r>
          <w:rPr>
            <w:rStyle w:val="Hyperlink"/>
            <w:rFonts w:ascii="Calibri" w:eastAsia="Times New Roman" w:hAnsi="Calibri" w:cs="Calibri"/>
            <w:iCs/>
            <w:color w:val="000000"/>
          </w:rPr>
          <w:t>idigroup.com</w:t>
        </w:r>
      </w:hyperlink>
      <w:r>
        <w:rPr>
          <w:rFonts w:ascii="Calibri" w:eastAsia="Times New Roman" w:hAnsi="Calibri" w:cs="Calibri"/>
          <w:iCs/>
          <w:color w:val="000000"/>
        </w:rPr>
        <w:t>.</w:t>
      </w:r>
    </w:p>
    <w:p w14:paraId="78A8C12E" w14:textId="77777777" w:rsidR="004521FE" w:rsidRDefault="004521FE">
      <w:pPr>
        <w:spacing w:line="480" w:lineRule="auto"/>
        <w:rPr>
          <w:rFonts w:hint="eastAsia"/>
        </w:rPr>
      </w:pPr>
    </w:p>
    <w:sectPr w:rsidR="004521FE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20005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1FE"/>
    <w:rsid w:val="00025C12"/>
    <w:rsid w:val="00182FA4"/>
    <w:rsid w:val="00206D13"/>
    <w:rsid w:val="004521FE"/>
    <w:rsid w:val="00704909"/>
    <w:rsid w:val="007721B1"/>
    <w:rsid w:val="009D56DE"/>
    <w:rsid w:val="00BA6800"/>
    <w:rsid w:val="00C75487"/>
    <w:rsid w:val="00DE108A"/>
    <w:rsid w:val="00F3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F4A3C"/>
  <w15:docId w15:val="{75C3051F-20C4-406A-81BE-C1D9D74C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Standard">
    <w:name w:val="Standard"/>
    <w:qFormat/>
    <w:pPr>
      <w:textAlignment w:val="baseline"/>
    </w:pPr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ommuni.knews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663</Words>
  <Characters>3784</Characters>
  <Application>Microsoft Office Word</Application>
  <DocSecurity>0</DocSecurity>
  <Lines>31</Lines>
  <Paragraphs>8</Paragraphs>
  <ScaleCrop>false</ScaleCrop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Cecchi</dc:creator>
  <dc:description/>
  <cp:lastModifiedBy>Caroline Carey</cp:lastModifiedBy>
  <cp:revision>6</cp:revision>
  <cp:lastPrinted>2024-03-11T07:47:00Z</cp:lastPrinted>
  <dcterms:created xsi:type="dcterms:W3CDTF">2024-03-13T18:00:00Z</dcterms:created>
  <dcterms:modified xsi:type="dcterms:W3CDTF">2024-03-13T18:22:00Z</dcterms:modified>
  <dc:language>en-US</dc:language>
</cp:coreProperties>
</file>