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D8" w:rsidRPr="007D775D" w:rsidRDefault="00880D04" w:rsidP="00FF393D">
      <w:pPr>
        <w:jc w:val="center"/>
        <w:outlineLvl w:val="0"/>
        <w:rPr>
          <w:rFonts w:ascii="Calibri" w:hAnsi="Calibri"/>
        </w:rPr>
      </w:pPr>
      <w:r w:rsidRPr="007D775D">
        <w:rPr>
          <w:rFonts w:ascii="Calibri" w:hAnsi="Calibri"/>
          <w:noProof/>
        </w:rPr>
        <w:drawing>
          <wp:inline distT="0" distB="0" distL="0" distR="0" wp14:anchorId="39C186E9" wp14:editId="50616FEF">
            <wp:extent cx="2860040" cy="427990"/>
            <wp:effectExtent l="0" t="0" r="10160" b="3810"/>
            <wp:docPr id="2" name="Picture 2" descr="../Pictures/communi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communik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427990"/>
                    </a:xfrm>
                    <a:prstGeom prst="rect">
                      <a:avLst/>
                    </a:prstGeom>
                    <a:noFill/>
                    <a:ln>
                      <a:noFill/>
                    </a:ln>
                  </pic:spPr>
                </pic:pic>
              </a:graphicData>
            </a:graphic>
          </wp:inline>
        </w:drawing>
      </w:r>
    </w:p>
    <w:p w:rsidR="00D70987" w:rsidRPr="007D775D" w:rsidRDefault="003A456D" w:rsidP="00FF393D">
      <w:pPr>
        <w:jc w:val="center"/>
        <w:outlineLvl w:val="0"/>
        <w:rPr>
          <w:rFonts w:ascii="Calibri" w:hAnsi="Calibri"/>
        </w:rPr>
      </w:pPr>
      <w:r w:rsidRPr="007D775D">
        <w:rPr>
          <w:rFonts w:ascii="Calibri" w:hAnsi="Calibri"/>
        </w:rPr>
        <w:t>123 Belmont Drive SW • Leesburg, Virginia 20175</w:t>
      </w:r>
    </w:p>
    <w:p w:rsidR="002F46E0" w:rsidRPr="007D775D" w:rsidRDefault="002F59A6" w:rsidP="00FF393D">
      <w:pPr>
        <w:jc w:val="center"/>
        <w:outlineLvl w:val="0"/>
        <w:rPr>
          <w:rStyle w:val="Hyperlink"/>
          <w:rFonts w:ascii="Calibri" w:hAnsi="Calibri"/>
        </w:rPr>
      </w:pPr>
      <w:hyperlink r:id="rId12" w:history="1">
        <w:r w:rsidR="002F46E0" w:rsidRPr="007D775D">
          <w:rPr>
            <w:rStyle w:val="Hyperlink"/>
            <w:rFonts w:ascii="Calibri" w:hAnsi="Calibri"/>
          </w:rPr>
          <w:t>communi.knews@gmail.com</w:t>
        </w:r>
      </w:hyperlink>
    </w:p>
    <w:p w:rsidR="008D1439" w:rsidRDefault="008D1439" w:rsidP="008D1439">
      <w:pPr>
        <w:jc w:val="center"/>
        <w:outlineLvl w:val="0"/>
        <w:rPr>
          <w:rFonts w:ascii="Calibri" w:hAnsi="Calibri"/>
        </w:rPr>
      </w:pPr>
    </w:p>
    <w:p w:rsidR="003A456D" w:rsidRPr="007D775D" w:rsidRDefault="008D1439" w:rsidP="008D1439">
      <w:pPr>
        <w:jc w:val="center"/>
        <w:outlineLvl w:val="0"/>
        <w:rPr>
          <w:rFonts w:ascii="Calibri" w:hAnsi="Calibri"/>
        </w:rPr>
      </w:pPr>
      <w:r>
        <w:rPr>
          <w:rFonts w:ascii="Calibri" w:hAnsi="Calibri"/>
        </w:rPr>
        <w:t>October 30</w:t>
      </w:r>
      <w:r w:rsidR="004C690D" w:rsidRPr="007D775D">
        <w:rPr>
          <w:rFonts w:ascii="Calibri" w:hAnsi="Calibri"/>
        </w:rPr>
        <w:t>, 2020</w:t>
      </w:r>
    </w:p>
    <w:p w:rsidR="003A456D" w:rsidRPr="007D775D" w:rsidRDefault="003A456D" w:rsidP="00FF393D">
      <w:pPr>
        <w:jc w:val="center"/>
        <w:rPr>
          <w:rFonts w:ascii="Calibri" w:hAnsi="Calibri"/>
        </w:rPr>
      </w:pPr>
    </w:p>
    <w:p w:rsidR="003A456D" w:rsidRPr="007D775D" w:rsidRDefault="003A456D" w:rsidP="00FF393D">
      <w:pPr>
        <w:jc w:val="center"/>
        <w:rPr>
          <w:rFonts w:ascii="Calibri" w:hAnsi="Calibri"/>
          <w:b/>
        </w:rPr>
      </w:pPr>
      <w:r w:rsidRPr="007D775D">
        <w:rPr>
          <w:rFonts w:ascii="Calibri" w:hAnsi="Calibri"/>
          <w:b/>
        </w:rPr>
        <w:t>FOR IMMEDIATE RELEASE</w:t>
      </w:r>
    </w:p>
    <w:p w:rsidR="003A456D" w:rsidRPr="007D775D" w:rsidRDefault="003A456D" w:rsidP="00FF393D">
      <w:pPr>
        <w:jc w:val="center"/>
        <w:rPr>
          <w:rFonts w:ascii="Calibri" w:hAnsi="Calibri"/>
        </w:rPr>
      </w:pPr>
    </w:p>
    <w:p w:rsidR="003A456D" w:rsidRPr="007D775D" w:rsidRDefault="003A456D" w:rsidP="00FF393D">
      <w:pPr>
        <w:rPr>
          <w:rFonts w:ascii="Calibri" w:hAnsi="Calibri"/>
        </w:rPr>
      </w:pPr>
      <w:r w:rsidRPr="007D775D">
        <w:rPr>
          <w:rFonts w:ascii="Calibri" w:hAnsi="Calibri"/>
        </w:rPr>
        <w:tab/>
      </w:r>
      <w:r w:rsidRPr="007D775D">
        <w:rPr>
          <w:rFonts w:ascii="Calibri" w:hAnsi="Calibri"/>
          <w:b/>
        </w:rPr>
        <w:t>CONTACTS:</w:t>
      </w:r>
      <w:r w:rsidR="00D92F94" w:rsidRPr="007D775D">
        <w:rPr>
          <w:rFonts w:ascii="Calibri" w:hAnsi="Calibri"/>
          <w:b/>
        </w:rPr>
        <w:t xml:space="preserve">  </w:t>
      </w:r>
      <w:r w:rsidRPr="007D775D">
        <w:rPr>
          <w:rFonts w:ascii="Calibri" w:hAnsi="Calibri"/>
        </w:rPr>
        <w:t xml:space="preserve"> Laura K. Nickle 571-294-8536</w:t>
      </w:r>
      <w:r w:rsidR="008E7336" w:rsidRPr="007D775D">
        <w:rPr>
          <w:rFonts w:ascii="Calibri" w:hAnsi="Calibri"/>
        </w:rPr>
        <w:t xml:space="preserve">  </w:t>
      </w:r>
      <w:r w:rsidRPr="007D775D">
        <w:rPr>
          <w:rFonts w:ascii="Calibri" w:hAnsi="Calibri"/>
        </w:rPr>
        <w:tab/>
      </w:r>
      <w:r w:rsidR="008E7336" w:rsidRPr="007D775D">
        <w:rPr>
          <w:rFonts w:ascii="Calibri" w:hAnsi="Calibri"/>
        </w:rPr>
        <w:t>Cameron Carey</w:t>
      </w:r>
      <w:r w:rsidR="00014879" w:rsidRPr="007D775D">
        <w:rPr>
          <w:rFonts w:ascii="Calibri" w:hAnsi="Calibri"/>
        </w:rPr>
        <w:t xml:space="preserve"> 703-507-0883</w:t>
      </w:r>
    </w:p>
    <w:p w:rsidR="003A456D" w:rsidRPr="007D775D" w:rsidRDefault="003A456D" w:rsidP="00FF393D">
      <w:pPr>
        <w:rPr>
          <w:rFonts w:ascii="Calibri" w:hAnsi="Calibri"/>
        </w:rPr>
      </w:pPr>
    </w:p>
    <w:p w:rsidR="004C690D" w:rsidRPr="007D775D" w:rsidRDefault="00497659" w:rsidP="004C690D">
      <w:pPr>
        <w:jc w:val="center"/>
        <w:rPr>
          <w:rFonts w:ascii="Calibri" w:eastAsia="Times New Roman" w:hAnsi="Calibri" w:cs="Arial"/>
          <w:b/>
          <w:color w:val="222222"/>
          <w:shd w:val="clear" w:color="auto" w:fill="FFFFFF"/>
        </w:rPr>
      </w:pPr>
      <w:r w:rsidRPr="007D775D">
        <w:rPr>
          <w:rFonts w:ascii="Calibri" w:eastAsia="Times New Roman" w:hAnsi="Calibri" w:cs="Arial"/>
          <w:b/>
          <w:color w:val="222222"/>
          <w:shd w:val="clear" w:color="auto" w:fill="FFFFFF"/>
        </w:rPr>
        <w:t xml:space="preserve">IDI’S </w:t>
      </w:r>
      <w:r w:rsidR="00857DA1" w:rsidRPr="007D775D">
        <w:rPr>
          <w:rFonts w:ascii="Calibri" w:eastAsia="Times New Roman" w:hAnsi="Calibri" w:cs="Arial"/>
          <w:b/>
          <w:color w:val="222222"/>
          <w:shd w:val="clear" w:color="auto" w:fill="FFFFFF"/>
        </w:rPr>
        <w:t>WATERMARK WINS BEST BOUTIQUE CONDOMINIUM COMMUNITY</w:t>
      </w:r>
      <w:r w:rsidR="00CF0CAA" w:rsidRPr="007D775D">
        <w:rPr>
          <w:rFonts w:ascii="Calibri" w:eastAsia="Times New Roman" w:hAnsi="Calibri" w:cs="Arial"/>
          <w:b/>
          <w:color w:val="222222"/>
          <w:shd w:val="clear" w:color="auto" w:fill="FFFFFF"/>
        </w:rPr>
        <w:t xml:space="preserve"> </w:t>
      </w:r>
    </w:p>
    <w:p w:rsidR="004C690D" w:rsidRPr="007D775D" w:rsidRDefault="00497659" w:rsidP="004C690D">
      <w:pPr>
        <w:jc w:val="center"/>
        <w:rPr>
          <w:rFonts w:ascii="Calibri" w:eastAsia="Times New Roman" w:hAnsi="Calibri"/>
          <w:b/>
        </w:rPr>
      </w:pPr>
      <w:r w:rsidRPr="007D775D">
        <w:rPr>
          <w:rFonts w:ascii="Calibri" w:eastAsia="Times New Roman" w:hAnsi="Calibri" w:cs="Arial"/>
          <w:b/>
          <w:color w:val="222222"/>
          <w:shd w:val="clear" w:color="auto" w:fill="FFFFFF"/>
        </w:rPr>
        <w:t>IN BALTIMORE-WASHINGTON REGION</w:t>
      </w:r>
      <w:r w:rsidR="00857DA1" w:rsidRPr="007D775D">
        <w:rPr>
          <w:rFonts w:ascii="Calibri" w:eastAsia="Times New Roman" w:hAnsi="Calibri" w:cs="Arial"/>
          <w:b/>
          <w:color w:val="222222"/>
          <w:shd w:val="clear" w:color="auto" w:fill="FFFFFF"/>
        </w:rPr>
        <w:t xml:space="preserve"> FROM DELTA ASSOCIATES</w:t>
      </w:r>
    </w:p>
    <w:p w:rsidR="00CB3259" w:rsidRPr="007D775D" w:rsidRDefault="0044642D" w:rsidP="00CB3259">
      <w:pPr>
        <w:jc w:val="center"/>
        <w:rPr>
          <w:rFonts w:ascii="Calibri" w:hAnsi="Calibri"/>
          <w:b/>
          <w:noProof/>
        </w:rPr>
      </w:pPr>
      <w:r w:rsidRPr="007D775D">
        <w:rPr>
          <w:rFonts w:ascii="Calibri" w:hAnsi="Calibri"/>
          <w:b/>
          <w:noProof/>
        </w:rPr>
        <w:drawing>
          <wp:inline distT="0" distB="0" distL="0" distR="0" wp14:anchorId="4510151E" wp14:editId="1506EBF4">
            <wp:extent cx="3757188" cy="2357371"/>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PqcVWkw%20(1).jpeg"/>
                    <pic:cNvPicPr>
                      <a:picLocks noChangeAspect="1" noChangeArrowheads="1"/>
                    </pic:cNvPicPr>
                  </pic:nvPicPr>
                  <pic:blipFill>
                    <a:blip r:embed="rId13"/>
                    <a:stretch>
                      <a:fillRect/>
                    </a:stretch>
                  </pic:blipFill>
                  <pic:spPr bwMode="auto">
                    <a:xfrm>
                      <a:off x="0" y="0"/>
                      <a:ext cx="3757188" cy="2357371"/>
                    </a:xfrm>
                    <a:prstGeom prst="rect">
                      <a:avLst/>
                    </a:prstGeom>
                    <a:noFill/>
                    <a:ln>
                      <a:noFill/>
                    </a:ln>
                  </pic:spPr>
                </pic:pic>
              </a:graphicData>
            </a:graphic>
          </wp:inline>
        </w:drawing>
      </w:r>
    </w:p>
    <w:p w:rsidR="00497659" w:rsidRPr="007D775D" w:rsidRDefault="00497659" w:rsidP="00903D99">
      <w:pPr>
        <w:jc w:val="center"/>
        <w:rPr>
          <w:rFonts w:ascii="Calibri" w:hAnsi="Calibri"/>
          <w:i/>
          <w:noProof/>
        </w:rPr>
      </w:pPr>
      <w:r w:rsidRPr="007D775D">
        <w:rPr>
          <w:rFonts w:ascii="Calibri" w:hAnsi="Calibri"/>
          <w:i/>
          <w:noProof/>
        </w:rPr>
        <w:t xml:space="preserve">IDI’s </w:t>
      </w:r>
      <w:r w:rsidR="008D1439">
        <w:rPr>
          <w:rFonts w:ascii="Calibri" w:hAnsi="Calibri"/>
          <w:i/>
          <w:noProof/>
        </w:rPr>
        <w:t>Watermark as seen</w:t>
      </w:r>
      <w:r w:rsidRPr="007D775D">
        <w:rPr>
          <w:rFonts w:ascii="Calibri" w:hAnsi="Calibri"/>
          <w:i/>
          <w:noProof/>
        </w:rPr>
        <w:t xml:space="preserve"> from the Potomac River.  Photo by </w:t>
      </w:r>
      <w:r w:rsidR="00903D99" w:rsidRPr="007D775D">
        <w:rPr>
          <w:rFonts w:ascii="Calibri" w:hAnsi="Calibri"/>
          <w:i/>
          <w:noProof/>
        </w:rPr>
        <w:t>Jeff Wolfram.</w:t>
      </w:r>
    </w:p>
    <w:p w:rsidR="00CB3259" w:rsidRPr="007D775D" w:rsidRDefault="00CB3259" w:rsidP="00CB3259">
      <w:pPr>
        <w:jc w:val="center"/>
        <w:rPr>
          <w:rFonts w:ascii="Calibri" w:hAnsi="Calibri"/>
          <w:noProof/>
          <w:sz w:val="21"/>
          <w:szCs w:val="21"/>
        </w:rPr>
      </w:pPr>
    </w:p>
    <w:p w:rsidR="00857DA1" w:rsidRPr="007D775D" w:rsidRDefault="008D1439" w:rsidP="00FF393D">
      <w:pPr>
        <w:ind w:firstLine="720"/>
        <w:rPr>
          <w:rFonts w:ascii="Calibri" w:hAnsi="Calibri"/>
          <w:color w:val="000000" w:themeColor="text1"/>
        </w:rPr>
      </w:pPr>
      <w:r>
        <w:rPr>
          <w:rFonts w:ascii="Calibri" w:hAnsi="Calibri"/>
          <w:b/>
        </w:rPr>
        <w:t xml:space="preserve">Old Town </w:t>
      </w:r>
      <w:r w:rsidR="00B43222" w:rsidRPr="007D775D">
        <w:rPr>
          <w:rFonts w:ascii="Calibri" w:hAnsi="Calibri"/>
          <w:b/>
        </w:rPr>
        <w:t>Alexandria</w:t>
      </w:r>
      <w:r w:rsidR="003A456D" w:rsidRPr="007D775D">
        <w:rPr>
          <w:rFonts w:ascii="Calibri" w:hAnsi="Calibri"/>
          <w:b/>
        </w:rPr>
        <w:t xml:space="preserve">, </w:t>
      </w:r>
      <w:r w:rsidR="008E7336" w:rsidRPr="007D775D">
        <w:rPr>
          <w:rFonts w:ascii="Calibri" w:hAnsi="Calibri"/>
          <w:b/>
        </w:rPr>
        <w:t>Va.</w:t>
      </w:r>
      <w:r w:rsidR="00E80F73" w:rsidRPr="007D775D">
        <w:rPr>
          <w:rFonts w:ascii="Calibri" w:hAnsi="Calibri"/>
          <w:b/>
        </w:rPr>
        <w:t xml:space="preserve">, </w:t>
      </w:r>
      <w:r>
        <w:rPr>
          <w:rFonts w:ascii="Calibri" w:hAnsi="Calibri"/>
          <w:b/>
        </w:rPr>
        <w:t>October 30</w:t>
      </w:r>
      <w:r w:rsidR="00857DA1" w:rsidRPr="007D775D">
        <w:rPr>
          <w:rFonts w:ascii="Calibri" w:hAnsi="Calibri"/>
          <w:b/>
        </w:rPr>
        <w:t xml:space="preserve"> </w:t>
      </w:r>
      <w:r w:rsidR="00AA00D7" w:rsidRPr="007D775D">
        <w:rPr>
          <w:rFonts w:ascii="Calibri" w:hAnsi="Calibri"/>
          <w:b/>
        </w:rPr>
        <w:t>–</w:t>
      </w:r>
      <w:r w:rsidR="00560CA6" w:rsidRPr="007D775D">
        <w:rPr>
          <w:rFonts w:ascii="Calibri" w:hAnsi="Calibri"/>
          <w:b/>
        </w:rPr>
        <w:t xml:space="preserve"> </w:t>
      </w:r>
      <w:r w:rsidR="003829E3" w:rsidRPr="007D775D">
        <w:rPr>
          <w:rFonts w:ascii="Calibri" w:hAnsi="Calibri"/>
        </w:rPr>
        <w:t>Watermark</w:t>
      </w:r>
      <w:r w:rsidR="00FF393D" w:rsidRPr="007D775D">
        <w:rPr>
          <w:rFonts w:ascii="Calibri" w:hAnsi="Calibri"/>
        </w:rPr>
        <w:t>, T</w:t>
      </w:r>
      <w:r w:rsidR="00AA00D7" w:rsidRPr="007D775D">
        <w:rPr>
          <w:rFonts w:ascii="Calibri" w:hAnsi="Calibri"/>
        </w:rPr>
        <w:t>he IDI Group</w:t>
      </w:r>
      <w:r w:rsidR="00C205E8" w:rsidRPr="007D775D">
        <w:rPr>
          <w:rFonts w:ascii="Calibri" w:hAnsi="Calibri"/>
        </w:rPr>
        <w:t xml:space="preserve"> Companies’</w:t>
      </w:r>
      <w:r w:rsidR="00AA00D7" w:rsidRPr="007D775D">
        <w:rPr>
          <w:rFonts w:ascii="Calibri" w:hAnsi="Calibri"/>
        </w:rPr>
        <w:t xml:space="preserve"> boutique condominium community </w:t>
      </w:r>
      <w:r w:rsidR="00E5282B" w:rsidRPr="007D775D">
        <w:rPr>
          <w:rFonts w:ascii="Calibri" w:hAnsi="Calibri"/>
        </w:rPr>
        <w:t>along the banks of the Potomac River in the heart of</w:t>
      </w:r>
      <w:r w:rsidR="00AA00D7" w:rsidRPr="007D775D">
        <w:rPr>
          <w:rFonts w:ascii="Calibri" w:hAnsi="Calibri"/>
        </w:rPr>
        <w:t xml:space="preserve"> Old Town Alexandria waterfront,</w:t>
      </w:r>
      <w:r w:rsidR="003F2624" w:rsidRPr="007D775D">
        <w:rPr>
          <w:rFonts w:ascii="Calibri" w:hAnsi="Calibri"/>
        </w:rPr>
        <w:t xml:space="preserve"> </w:t>
      </w:r>
      <w:r w:rsidR="00857DA1" w:rsidRPr="007D775D">
        <w:rPr>
          <w:rFonts w:ascii="Calibri" w:hAnsi="Calibri"/>
        </w:rPr>
        <w:t xml:space="preserve">was named the Best Boutique Condominium Community in </w:t>
      </w:r>
      <w:r w:rsidR="00857DA1" w:rsidRPr="007D775D">
        <w:rPr>
          <w:rFonts w:ascii="Calibri" w:hAnsi="Calibri"/>
          <w:color w:val="000000" w:themeColor="text1"/>
        </w:rPr>
        <w:t>the entire Baltimore-Washington region. The award was presented to IDI in a virtual ceremony hosted by Delta Associates as part of their 24</w:t>
      </w:r>
      <w:r w:rsidR="00857DA1" w:rsidRPr="007D775D">
        <w:rPr>
          <w:rFonts w:ascii="Calibri" w:hAnsi="Calibri"/>
          <w:color w:val="000000" w:themeColor="text1"/>
          <w:vertAlign w:val="superscript"/>
        </w:rPr>
        <w:t>th</w:t>
      </w:r>
      <w:r w:rsidR="00857DA1" w:rsidRPr="007D775D">
        <w:rPr>
          <w:rFonts w:ascii="Calibri" w:hAnsi="Calibri"/>
          <w:color w:val="000000" w:themeColor="text1"/>
        </w:rPr>
        <w:t xml:space="preserve"> Annual Apartment and Condominium Industry Awards for Excellence.  </w:t>
      </w:r>
    </w:p>
    <w:p w:rsidR="007D775D" w:rsidRPr="007D775D" w:rsidRDefault="007D775D" w:rsidP="0049687B">
      <w:pPr>
        <w:rPr>
          <w:rFonts w:ascii="Calibri" w:hAnsi="Calibri"/>
          <w:color w:val="000000" w:themeColor="text1"/>
        </w:rPr>
      </w:pPr>
    </w:p>
    <w:p w:rsidR="0049687B" w:rsidRPr="007D775D" w:rsidRDefault="008D1439" w:rsidP="0049687B">
      <w:pPr>
        <w:rPr>
          <w:rFonts w:ascii="Calibri" w:eastAsia="Times New Roman" w:hAnsi="Calibri"/>
          <w:color w:val="000000" w:themeColor="text1"/>
        </w:rPr>
      </w:pPr>
      <w:r>
        <w:rPr>
          <w:rFonts w:ascii="Calibri" w:eastAsia="Times New Roman" w:hAnsi="Calibri" w:cs="Arial"/>
          <w:color w:val="000000" w:themeColor="text1"/>
          <w:shd w:val="clear" w:color="auto" w:fill="FFFFFF"/>
        </w:rPr>
        <w:tab/>
        <w:t>“</w:t>
      </w:r>
      <w:r w:rsidR="007D775D" w:rsidRPr="007D775D">
        <w:rPr>
          <w:rFonts w:ascii="Calibri" w:eastAsia="Times New Roman" w:hAnsi="Calibri" w:cs="Arial"/>
          <w:color w:val="000000" w:themeColor="text1"/>
          <w:shd w:val="clear" w:color="auto" w:fill="FFFFFF"/>
        </w:rPr>
        <w:t xml:space="preserve">Watermark features exquisite elegance and </w:t>
      </w:r>
      <w:r>
        <w:rPr>
          <w:rFonts w:ascii="Calibri" w:eastAsia="Times New Roman" w:hAnsi="Calibri" w:cs="Arial"/>
          <w:color w:val="000000" w:themeColor="text1"/>
          <w:shd w:val="clear" w:color="auto" w:fill="FFFFFF"/>
        </w:rPr>
        <w:t xml:space="preserve">classic comfort in every detail, with thoughtful features in incredibly spacious homes,” </w:t>
      </w:r>
      <w:r w:rsidR="007D775D" w:rsidRPr="007D775D">
        <w:rPr>
          <w:rFonts w:ascii="Calibri" w:eastAsia="Times New Roman" w:hAnsi="Calibri" w:cs="Arial"/>
          <w:color w:val="000000" w:themeColor="text1"/>
          <w:shd w:val="clear" w:color="auto" w:fill="FFFFFF"/>
        </w:rPr>
        <w:t xml:space="preserve">said </w:t>
      </w:r>
      <w:proofErr w:type="spellStart"/>
      <w:r w:rsidR="007D775D" w:rsidRPr="007D775D">
        <w:rPr>
          <w:rFonts w:ascii="Calibri" w:eastAsia="Times New Roman" w:hAnsi="Calibri" w:cs="Arial"/>
          <w:color w:val="000000" w:themeColor="text1"/>
          <w:shd w:val="clear" w:color="auto" w:fill="FFFFFF"/>
        </w:rPr>
        <w:t>Moustafa</w:t>
      </w:r>
      <w:proofErr w:type="spellEnd"/>
      <w:r w:rsidR="007D775D" w:rsidRPr="007D775D">
        <w:rPr>
          <w:rFonts w:ascii="Calibri" w:eastAsia="Times New Roman" w:hAnsi="Calibri" w:cs="Arial"/>
          <w:color w:val="000000" w:themeColor="text1"/>
          <w:shd w:val="clear" w:color="auto" w:fill="FFFFFF"/>
        </w:rPr>
        <w:t xml:space="preserve"> Fahmy, </w:t>
      </w:r>
      <w:r>
        <w:rPr>
          <w:rFonts w:ascii="Calibri" w:eastAsia="Times New Roman" w:hAnsi="Calibri" w:cs="Arial"/>
          <w:color w:val="000000" w:themeColor="text1"/>
          <w:shd w:val="clear" w:color="auto" w:fill="FFFFFF"/>
        </w:rPr>
        <w:t xml:space="preserve">Delta Associates’ </w:t>
      </w:r>
      <w:r w:rsidR="007D775D" w:rsidRPr="007D775D">
        <w:rPr>
          <w:rFonts w:ascii="Calibri" w:eastAsia="Times New Roman" w:hAnsi="Calibri" w:cs="Arial"/>
          <w:color w:val="000000" w:themeColor="text1"/>
          <w:shd w:val="clear" w:color="auto" w:fill="FFFFFF"/>
        </w:rPr>
        <w:t>Multifamily Awards Coordinator.</w:t>
      </w:r>
      <w:r w:rsidR="007D775D" w:rsidRPr="007D775D">
        <w:rPr>
          <w:rFonts w:ascii="Calibri" w:eastAsia="Times New Roman" w:hAnsi="Calibri"/>
          <w:color w:val="000000" w:themeColor="text1"/>
        </w:rPr>
        <w:t xml:space="preserve"> </w:t>
      </w:r>
      <w:r>
        <w:rPr>
          <w:rFonts w:ascii="Calibri" w:eastAsia="Times New Roman" w:hAnsi="Calibri"/>
          <w:color w:val="000000" w:themeColor="text1"/>
        </w:rPr>
        <w:t xml:space="preserve">“You can </w:t>
      </w:r>
      <w:r>
        <w:rPr>
          <w:rFonts w:ascii="Calibri" w:eastAsia="Times New Roman" w:hAnsi="Calibri" w:cs="Arial"/>
          <w:color w:val="000000" w:themeColor="text1"/>
          <w:shd w:val="clear" w:color="auto" w:fill="FFFFFF"/>
        </w:rPr>
        <w:t>s</w:t>
      </w:r>
      <w:r w:rsidRPr="007D775D">
        <w:rPr>
          <w:rFonts w:ascii="Calibri" w:eastAsia="Times New Roman" w:hAnsi="Calibri" w:cs="Arial"/>
          <w:color w:val="000000" w:themeColor="text1"/>
          <w:shd w:val="clear" w:color="auto" w:fill="FFFFFF"/>
        </w:rPr>
        <w:t xml:space="preserve">it back and relax by the fireplace in your smart home while taking in breathtaking views of the waterfront that only this property can offer,” </w:t>
      </w:r>
      <w:r>
        <w:rPr>
          <w:rFonts w:ascii="Calibri" w:eastAsia="Times New Roman" w:hAnsi="Calibri" w:cs="Arial"/>
          <w:color w:val="000000" w:themeColor="text1"/>
          <w:shd w:val="clear" w:color="auto" w:fill="FFFFFF"/>
        </w:rPr>
        <w:t xml:space="preserve">he added.  </w:t>
      </w:r>
      <w:r w:rsidR="0049687B" w:rsidRPr="007D775D">
        <w:rPr>
          <w:rFonts w:ascii="Calibri" w:eastAsia="Times New Roman" w:hAnsi="Calibri" w:cs="Arial"/>
          <w:color w:val="000000" w:themeColor="text1"/>
          <w:shd w:val="clear" w:color="auto" w:fill="FAFAFA"/>
        </w:rPr>
        <w:t xml:space="preserve">Delta Associates </w:t>
      </w:r>
      <w:r w:rsidR="00C205E8" w:rsidRPr="007D775D">
        <w:rPr>
          <w:rFonts w:ascii="Calibri" w:eastAsia="Times New Roman" w:hAnsi="Calibri" w:cs="Arial"/>
          <w:color w:val="000000" w:themeColor="text1"/>
          <w:shd w:val="clear" w:color="auto" w:fill="FAFAFA"/>
        </w:rPr>
        <w:t>has provided</w:t>
      </w:r>
      <w:r w:rsidR="0049687B" w:rsidRPr="007D775D">
        <w:rPr>
          <w:rFonts w:ascii="Calibri" w:eastAsia="Times New Roman" w:hAnsi="Calibri" w:cs="Arial"/>
          <w:color w:val="000000" w:themeColor="text1"/>
          <w:shd w:val="clear" w:color="auto" w:fill="FAFAFA"/>
        </w:rPr>
        <w:t xml:space="preserve"> consulting and research services and subscription reports to the commerci</w:t>
      </w:r>
      <w:r w:rsidR="00C205E8" w:rsidRPr="007D775D">
        <w:rPr>
          <w:rFonts w:ascii="Calibri" w:eastAsia="Times New Roman" w:hAnsi="Calibri" w:cs="Arial"/>
          <w:color w:val="000000" w:themeColor="text1"/>
          <w:shd w:val="clear" w:color="auto" w:fill="FAFAFA"/>
        </w:rPr>
        <w:t>al real estate industry for more than</w:t>
      </w:r>
      <w:r w:rsidR="0049687B" w:rsidRPr="007D775D">
        <w:rPr>
          <w:rFonts w:ascii="Calibri" w:eastAsia="Times New Roman" w:hAnsi="Calibri" w:cs="Arial"/>
          <w:color w:val="000000" w:themeColor="text1"/>
          <w:shd w:val="clear" w:color="auto" w:fill="FAFAFA"/>
        </w:rPr>
        <w:t xml:space="preserve"> 35 years. The practice is experienced in apartments, condominiums, offic</w:t>
      </w:r>
      <w:r w:rsidR="00C205E8" w:rsidRPr="007D775D">
        <w:rPr>
          <w:rFonts w:ascii="Calibri" w:eastAsia="Times New Roman" w:hAnsi="Calibri" w:cs="Arial"/>
          <w:color w:val="000000" w:themeColor="text1"/>
          <w:shd w:val="clear" w:color="auto" w:fill="FAFAFA"/>
        </w:rPr>
        <w:t xml:space="preserve">e, retail, hotel, and mixed-use properties all throughout the United </w:t>
      </w:r>
      <w:r w:rsidR="0049687B" w:rsidRPr="007D775D">
        <w:rPr>
          <w:rFonts w:ascii="Calibri" w:eastAsia="Times New Roman" w:hAnsi="Calibri" w:cs="Arial"/>
          <w:color w:val="000000" w:themeColor="text1"/>
          <w:shd w:val="clear" w:color="auto" w:fill="FAFAFA"/>
        </w:rPr>
        <w:t>S</w:t>
      </w:r>
      <w:r w:rsidR="00C205E8" w:rsidRPr="007D775D">
        <w:rPr>
          <w:rFonts w:ascii="Calibri" w:eastAsia="Times New Roman" w:hAnsi="Calibri" w:cs="Arial"/>
          <w:color w:val="000000" w:themeColor="text1"/>
          <w:shd w:val="clear" w:color="auto" w:fill="FAFAFA"/>
        </w:rPr>
        <w:t>tates</w:t>
      </w:r>
      <w:r w:rsidR="0049687B" w:rsidRPr="007D775D">
        <w:rPr>
          <w:rFonts w:ascii="Calibri" w:eastAsia="Times New Roman" w:hAnsi="Calibri" w:cs="Arial"/>
          <w:color w:val="000000" w:themeColor="text1"/>
          <w:shd w:val="clear" w:color="auto" w:fill="FAFAFA"/>
        </w:rPr>
        <w:t>.</w:t>
      </w:r>
    </w:p>
    <w:p w:rsidR="00CF0CAA" w:rsidRPr="007D775D" w:rsidRDefault="00CF0CAA" w:rsidP="0049687B">
      <w:pPr>
        <w:rPr>
          <w:rFonts w:ascii="Calibri" w:hAnsi="Calibri"/>
        </w:rPr>
      </w:pPr>
    </w:p>
    <w:p w:rsidR="00497659" w:rsidRPr="007D775D" w:rsidRDefault="00CF0CAA" w:rsidP="00857DA1">
      <w:pPr>
        <w:ind w:firstLine="720"/>
        <w:rPr>
          <w:rFonts w:ascii="Calibri" w:hAnsi="Calibri"/>
        </w:rPr>
      </w:pPr>
      <w:r w:rsidRPr="007D775D">
        <w:rPr>
          <w:rFonts w:ascii="Calibri" w:hAnsi="Calibri"/>
        </w:rPr>
        <w:t>“We’</w:t>
      </w:r>
      <w:r w:rsidR="00857DA1" w:rsidRPr="007D775D">
        <w:rPr>
          <w:rFonts w:ascii="Calibri" w:hAnsi="Calibri"/>
        </w:rPr>
        <w:t xml:space="preserve">ve always known Watermark is a winner and we couldn’t be happier to accept this award,” </w:t>
      </w:r>
      <w:r w:rsidRPr="007D775D">
        <w:rPr>
          <w:rFonts w:ascii="Calibri" w:hAnsi="Calibri"/>
        </w:rPr>
        <w:t xml:space="preserve">said Carlos Cecchi, </w:t>
      </w:r>
      <w:r w:rsidR="00591EE7" w:rsidRPr="007D775D">
        <w:rPr>
          <w:rFonts w:ascii="Calibri" w:hAnsi="Calibri"/>
        </w:rPr>
        <w:t>managing director for the Arlington-based real estate development company</w:t>
      </w:r>
      <w:r w:rsidR="00497659" w:rsidRPr="007D775D">
        <w:rPr>
          <w:rFonts w:ascii="Calibri" w:hAnsi="Calibri"/>
        </w:rPr>
        <w:t xml:space="preserve"> that completed the building this summer</w:t>
      </w:r>
      <w:r w:rsidR="00591EE7" w:rsidRPr="007D775D">
        <w:rPr>
          <w:rFonts w:ascii="Calibri" w:hAnsi="Calibri"/>
        </w:rPr>
        <w:t>.  “</w:t>
      </w:r>
      <w:r w:rsidR="00497659" w:rsidRPr="007D775D">
        <w:rPr>
          <w:rFonts w:ascii="Calibri" w:hAnsi="Calibri"/>
        </w:rPr>
        <w:t>This building has it all, really – a prime location with water and Old Town views, an appealing design that marries historic charm with modern sensibility, and light-filled open spaces,” he added.  All bu</w:t>
      </w:r>
      <w:r w:rsidR="007D775D" w:rsidRPr="007D775D">
        <w:rPr>
          <w:rFonts w:ascii="Calibri" w:hAnsi="Calibri"/>
        </w:rPr>
        <w:t>t 2 o</w:t>
      </w:r>
      <w:r w:rsidR="00497659" w:rsidRPr="007D775D">
        <w:rPr>
          <w:rFonts w:ascii="Calibri" w:hAnsi="Calibri"/>
        </w:rPr>
        <w:t>f the 18 homes have been purchased, while Salon Monte, the flagship salon of celebrated stylist Monte Durham, is now open and operating in retail space on the Union Street side of the building.</w:t>
      </w:r>
    </w:p>
    <w:p w:rsidR="00497659" w:rsidRPr="007D775D" w:rsidRDefault="00497659" w:rsidP="00857DA1">
      <w:pPr>
        <w:ind w:firstLine="720"/>
        <w:rPr>
          <w:rFonts w:ascii="Calibri" w:hAnsi="Calibri"/>
        </w:rPr>
      </w:pPr>
    </w:p>
    <w:p w:rsidR="00497659" w:rsidRPr="007D775D" w:rsidRDefault="008D1439" w:rsidP="0049687B">
      <w:pPr>
        <w:rPr>
          <w:rFonts w:ascii="Calibri" w:hAnsi="Calibri"/>
        </w:rPr>
      </w:pPr>
      <w:r>
        <w:rPr>
          <w:rFonts w:ascii="Calibri" w:hAnsi="Calibri"/>
        </w:rPr>
        <w:tab/>
      </w:r>
      <w:r w:rsidR="0049687B" w:rsidRPr="007D775D">
        <w:rPr>
          <w:rFonts w:ascii="Calibri" w:hAnsi="Calibri"/>
        </w:rPr>
        <w:t xml:space="preserve">All Watermark owners enjoy picturesque water views from a rooftop terrace equipped for outdoor dining and entertaining. Garage parking is provided on the first level of the new building, with access from Union Street. Watermark is fronted by Alexandria’s future Point </w:t>
      </w:r>
      <w:r w:rsidR="007F0220" w:rsidRPr="007D775D">
        <w:rPr>
          <w:rFonts w:ascii="Calibri" w:hAnsi="Calibri"/>
        </w:rPr>
        <w:t>Lumley</w:t>
      </w:r>
      <w:r w:rsidR="0049687B" w:rsidRPr="007D775D">
        <w:rPr>
          <w:rFonts w:ascii="Calibri" w:hAnsi="Calibri"/>
        </w:rPr>
        <w:t xml:space="preserve"> Park and is just a block and a half from King Street, allowing residents to enjoy all of the vibrant urban amenities that Old Town has to offer. </w:t>
      </w:r>
      <w:r w:rsidR="0049687B" w:rsidRPr="007D775D">
        <w:rPr>
          <w:rFonts w:ascii="Calibri" w:hAnsi="Calibri" w:cs="Times"/>
          <w:bCs/>
          <w:color w:val="000000" w:themeColor="text1"/>
        </w:rPr>
        <w:t xml:space="preserve">The </w:t>
      </w:r>
      <w:r w:rsidR="00497659" w:rsidRPr="007D775D">
        <w:rPr>
          <w:rFonts w:ascii="Calibri" w:hAnsi="Calibri" w:cs="Times"/>
          <w:bCs/>
          <w:color w:val="000000" w:themeColor="text1"/>
        </w:rPr>
        <w:t xml:space="preserve">building was </w:t>
      </w:r>
      <w:r w:rsidR="0049687B" w:rsidRPr="007D775D">
        <w:rPr>
          <w:rFonts w:ascii="Calibri" w:hAnsi="Calibri" w:cs="Times"/>
          <w:bCs/>
          <w:color w:val="000000" w:themeColor="text1"/>
        </w:rPr>
        <w:t>designed by Rust Orling Architecture, engineered by Christopher Consultants and constructed by John A. Moriarty &amp; Associates</w:t>
      </w:r>
      <w:r w:rsidR="00497659" w:rsidRPr="007D775D">
        <w:rPr>
          <w:rFonts w:ascii="Calibri" w:hAnsi="Calibri" w:cs="Times"/>
          <w:bCs/>
          <w:color w:val="000000" w:themeColor="text1"/>
        </w:rPr>
        <w:t xml:space="preserve">, while construction </w:t>
      </w:r>
      <w:r w:rsidR="0049687B" w:rsidRPr="007D775D">
        <w:rPr>
          <w:rFonts w:ascii="Calibri" w:hAnsi="Calibri" w:cs="Times"/>
          <w:bCs/>
          <w:color w:val="000000" w:themeColor="text1"/>
        </w:rPr>
        <w:t>financing was provided by Sandy Spring Bank.</w:t>
      </w:r>
      <w:r w:rsidR="00497659" w:rsidRPr="007D775D">
        <w:rPr>
          <w:rFonts w:ascii="Calibri" w:hAnsi="Calibri" w:cs="Times"/>
          <w:bCs/>
          <w:color w:val="000000" w:themeColor="text1"/>
        </w:rPr>
        <w:t xml:space="preserve">  Cond</w:t>
      </w:r>
      <w:r w:rsidR="0049687B" w:rsidRPr="007D775D">
        <w:rPr>
          <w:rFonts w:ascii="Calibri" w:hAnsi="Calibri" w:cs="Times"/>
          <w:bCs/>
          <w:color w:val="000000" w:themeColor="text1"/>
        </w:rPr>
        <w:t xml:space="preserve">ominium sales are handled by </w:t>
      </w:r>
      <w:proofErr w:type="spellStart"/>
      <w:r w:rsidR="0049687B" w:rsidRPr="007D775D">
        <w:rPr>
          <w:rFonts w:ascii="Calibri" w:hAnsi="Calibri" w:cs="Times"/>
          <w:bCs/>
          <w:color w:val="000000" w:themeColor="text1"/>
        </w:rPr>
        <w:t>McWilliams|Ballard</w:t>
      </w:r>
      <w:proofErr w:type="spellEnd"/>
      <w:r w:rsidR="00497659" w:rsidRPr="007D775D">
        <w:rPr>
          <w:rFonts w:ascii="Calibri" w:hAnsi="Calibri" w:cs="Times"/>
          <w:bCs/>
          <w:color w:val="000000" w:themeColor="text1"/>
        </w:rPr>
        <w:t>.</w:t>
      </w:r>
    </w:p>
    <w:p w:rsidR="00473465" w:rsidRPr="007D775D" w:rsidRDefault="00473465" w:rsidP="00FF393D">
      <w:pPr>
        <w:rPr>
          <w:rFonts w:ascii="Calibri" w:hAnsi="Calibri" w:cs="Times"/>
          <w:b/>
        </w:rPr>
      </w:pPr>
    </w:p>
    <w:p w:rsidR="00014879" w:rsidRPr="007D775D" w:rsidRDefault="00014879" w:rsidP="00FF393D">
      <w:pPr>
        <w:rPr>
          <w:rFonts w:ascii="Calibri" w:hAnsi="Calibri" w:cs="Times"/>
          <w:b/>
        </w:rPr>
      </w:pPr>
      <w:r w:rsidRPr="007D775D">
        <w:rPr>
          <w:rFonts w:ascii="Calibri" w:hAnsi="Calibri" w:cs="Times"/>
          <w:b/>
        </w:rPr>
        <w:t>About The IDI Group Companies</w:t>
      </w:r>
    </w:p>
    <w:p w:rsidR="008E7336" w:rsidRPr="007D775D" w:rsidRDefault="008E7336" w:rsidP="00FF393D">
      <w:pPr>
        <w:rPr>
          <w:rFonts w:ascii="Calibri" w:hAnsi="Calibri"/>
        </w:rPr>
      </w:pPr>
    </w:p>
    <w:p w:rsidR="002F46E0" w:rsidRPr="007D775D" w:rsidRDefault="00014879" w:rsidP="008411A3">
      <w:pPr>
        <w:rPr>
          <w:rFonts w:ascii="Calibri" w:eastAsia="Times New Roman" w:hAnsi="Calibri"/>
        </w:rPr>
      </w:pPr>
      <w:r w:rsidRPr="007D775D">
        <w:rPr>
          <w:rFonts w:ascii="Calibri" w:hAnsi="Calibri" w:cs="Times"/>
        </w:rPr>
        <w:tab/>
        <w:t xml:space="preserve">Since 1975, </w:t>
      </w:r>
      <w:r w:rsidRPr="007D775D">
        <w:rPr>
          <w:rFonts w:ascii="Calibri" w:hAnsi="Calibri" w:cs="Calibri"/>
          <w:color w:val="000000"/>
        </w:rPr>
        <w:t xml:space="preserve">IDI has been recognized as the premier developer of condominiums in the Washington, D.C. metropolitan area. The IDI portfolio includes more than 14,000 multifamily homes in 28 different communities. </w:t>
      </w:r>
      <w:r w:rsidR="00DE5F06" w:rsidRPr="007D775D">
        <w:rPr>
          <w:rFonts w:ascii="Calibri" w:hAnsi="Calibri"/>
        </w:rPr>
        <w:t>IDI recently c</w:t>
      </w:r>
      <w:r w:rsidR="00560CA6" w:rsidRPr="007D775D">
        <w:rPr>
          <w:rFonts w:ascii="Calibri" w:hAnsi="Calibri"/>
        </w:rPr>
        <w:t>ompleted</w:t>
      </w:r>
      <w:r w:rsidR="00DE5F06" w:rsidRPr="007D775D">
        <w:rPr>
          <w:rFonts w:ascii="Calibri" w:hAnsi="Calibri"/>
        </w:rPr>
        <w:t xml:space="preserve"> The Enclave, a two-building co</w:t>
      </w:r>
      <w:r w:rsidR="00560CA6" w:rsidRPr="007D775D">
        <w:rPr>
          <w:rFonts w:ascii="Calibri" w:hAnsi="Calibri"/>
        </w:rPr>
        <w:t>ndominium</w:t>
      </w:r>
      <w:r w:rsidR="00702620" w:rsidRPr="007D775D">
        <w:rPr>
          <w:rFonts w:ascii="Calibri" w:hAnsi="Calibri"/>
        </w:rPr>
        <w:t xml:space="preserve"> in the C</w:t>
      </w:r>
      <w:r w:rsidR="00DE5F06" w:rsidRPr="007D775D">
        <w:rPr>
          <w:rFonts w:ascii="Calibri" w:hAnsi="Calibri"/>
        </w:rPr>
        <w:t>ity of Fairfax, and Rivergate North, a luxury riverfront apartment building</w:t>
      </w:r>
      <w:r w:rsidRPr="007D775D">
        <w:rPr>
          <w:rFonts w:ascii="Calibri" w:hAnsi="Calibri"/>
        </w:rPr>
        <w:t xml:space="preserve"> in Woodbridge.  Also in various</w:t>
      </w:r>
      <w:r w:rsidR="006C68D7" w:rsidRPr="007D775D">
        <w:rPr>
          <w:rFonts w:ascii="Calibri" w:hAnsi="Calibri"/>
        </w:rPr>
        <w:t xml:space="preserve"> stages of development </w:t>
      </w:r>
      <w:r w:rsidR="00DE5F06" w:rsidRPr="007D775D">
        <w:rPr>
          <w:rFonts w:ascii="Calibri" w:hAnsi="Calibri"/>
        </w:rPr>
        <w:t xml:space="preserve">in Northern Virginia </w:t>
      </w:r>
      <w:r w:rsidR="006C68D7" w:rsidRPr="007D775D">
        <w:rPr>
          <w:rFonts w:ascii="Calibri" w:hAnsi="Calibri"/>
        </w:rPr>
        <w:t>are:</w:t>
      </w:r>
      <w:r w:rsidRPr="007D775D">
        <w:rPr>
          <w:rFonts w:ascii="Calibri" w:hAnsi="Calibri"/>
        </w:rPr>
        <w:t xml:space="preserve"> a second Rivergate building</w:t>
      </w:r>
      <w:r w:rsidR="00DE5F06" w:rsidRPr="007D775D">
        <w:rPr>
          <w:rFonts w:ascii="Calibri" w:hAnsi="Calibri"/>
        </w:rPr>
        <w:t xml:space="preserve"> in Woodbridge</w:t>
      </w:r>
      <w:r w:rsidRPr="007D775D">
        <w:rPr>
          <w:rFonts w:ascii="Calibri" w:hAnsi="Calibri"/>
        </w:rPr>
        <w:t xml:space="preserve">; </w:t>
      </w:r>
      <w:r w:rsidR="006C68D7" w:rsidRPr="007D775D">
        <w:rPr>
          <w:rFonts w:ascii="Calibri" w:hAnsi="Calibri"/>
        </w:rPr>
        <w:t xml:space="preserve">the redevelopment of </w:t>
      </w:r>
      <w:r w:rsidR="00DE5F06" w:rsidRPr="007D775D">
        <w:rPr>
          <w:rFonts w:ascii="Calibri" w:hAnsi="Calibri"/>
        </w:rPr>
        <w:t xml:space="preserve">the </w:t>
      </w:r>
      <w:r w:rsidR="006C68D7" w:rsidRPr="007D775D">
        <w:rPr>
          <w:rFonts w:ascii="Calibri" w:hAnsi="Calibri"/>
        </w:rPr>
        <w:t xml:space="preserve">Paul VI </w:t>
      </w:r>
      <w:r w:rsidR="00702620" w:rsidRPr="007D775D">
        <w:rPr>
          <w:rFonts w:ascii="Calibri" w:hAnsi="Calibri"/>
        </w:rPr>
        <w:t xml:space="preserve">high </w:t>
      </w:r>
      <w:r w:rsidR="00DE5F06" w:rsidRPr="007D775D">
        <w:rPr>
          <w:rFonts w:ascii="Calibri" w:hAnsi="Calibri"/>
        </w:rPr>
        <w:t xml:space="preserve">school </w:t>
      </w:r>
      <w:r w:rsidR="006C68D7" w:rsidRPr="007D775D">
        <w:rPr>
          <w:rFonts w:ascii="Calibri" w:hAnsi="Calibri"/>
        </w:rPr>
        <w:t>site in</w:t>
      </w:r>
      <w:r w:rsidR="00702620" w:rsidRPr="007D775D">
        <w:rPr>
          <w:rFonts w:ascii="Calibri" w:hAnsi="Calibri"/>
        </w:rPr>
        <w:t>to a new, mixed-use community in the City of</w:t>
      </w:r>
      <w:r w:rsidR="006C68D7" w:rsidRPr="007D775D">
        <w:rPr>
          <w:rFonts w:ascii="Calibri" w:hAnsi="Calibri"/>
        </w:rPr>
        <w:t xml:space="preserve"> Fairfax</w:t>
      </w:r>
      <w:r w:rsidR="008411A3" w:rsidRPr="007D775D">
        <w:rPr>
          <w:rFonts w:ascii="Calibri" w:hAnsi="Calibri"/>
        </w:rPr>
        <w:t xml:space="preserve"> named Boulevard VI</w:t>
      </w:r>
      <w:r w:rsidR="006C68D7" w:rsidRPr="007D775D">
        <w:rPr>
          <w:rFonts w:ascii="Calibri" w:hAnsi="Calibri"/>
        </w:rPr>
        <w:t xml:space="preserve">; </w:t>
      </w:r>
      <w:r w:rsidRPr="007D775D">
        <w:rPr>
          <w:rFonts w:ascii="Calibri" w:hAnsi="Calibri"/>
        </w:rPr>
        <w:t>the r</w:t>
      </w:r>
      <w:r w:rsidR="006C68D7" w:rsidRPr="007D775D">
        <w:rPr>
          <w:rFonts w:ascii="Calibri" w:hAnsi="Calibri"/>
        </w:rPr>
        <w:t>edevelopment of Huntington Club</w:t>
      </w:r>
      <w:r w:rsidR="00702620" w:rsidRPr="007D775D">
        <w:rPr>
          <w:rFonts w:ascii="Calibri" w:hAnsi="Calibri"/>
        </w:rPr>
        <w:t xml:space="preserve"> into a</w:t>
      </w:r>
      <w:r w:rsidR="006C68D7" w:rsidRPr="007D775D">
        <w:rPr>
          <w:rFonts w:ascii="Calibri" w:hAnsi="Calibri"/>
        </w:rPr>
        <w:t xml:space="preserve"> transit-oriented mixed-</w:t>
      </w:r>
      <w:r w:rsidRPr="007D775D">
        <w:rPr>
          <w:rFonts w:ascii="Calibri" w:hAnsi="Calibri"/>
        </w:rPr>
        <w:t>use development next to Huntington Metro in Alexandria</w:t>
      </w:r>
      <w:r w:rsidR="00591EE7" w:rsidRPr="007D775D">
        <w:rPr>
          <w:rFonts w:ascii="Calibri" w:hAnsi="Calibri"/>
        </w:rPr>
        <w:t>; and San Marco, an eight-</w:t>
      </w:r>
      <w:r w:rsidR="008411A3" w:rsidRPr="007D775D">
        <w:rPr>
          <w:rFonts w:ascii="Calibri" w:hAnsi="Calibri"/>
        </w:rPr>
        <w:t>story luxury condominium building on the Georgetown waterfront</w:t>
      </w:r>
      <w:r w:rsidRPr="007D775D">
        <w:rPr>
          <w:rFonts w:ascii="Calibri" w:hAnsi="Calibri"/>
        </w:rPr>
        <w:t xml:space="preserve">. </w:t>
      </w:r>
      <w:r w:rsidRPr="007D775D">
        <w:rPr>
          <w:rFonts w:ascii="Calibri" w:hAnsi="Calibri" w:cs="Calibri"/>
          <w:color w:val="000000"/>
        </w:rPr>
        <w:t xml:space="preserve"> IDI and its communities have earned dozens of industry awards for design, construction, management, communications and customer satisfaction, including J.D. Power &amp; Associates’ highest customer satisfaction award.</w:t>
      </w:r>
      <w:r w:rsidRPr="007D775D">
        <w:rPr>
          <w:rFonts w:ascii="Calibri" w:hAnsi="Calibri"/>
        </w:rPr>
        <w:t xml:space="preserve"> More about IDI can be found at idigroup.com.</w:t>
      </w:r>
    </w:p>
    <w:p w:rsidR="002F46E0" w:rsidRPr="007D775D" w:rsidRDefault="002F46E0" w:rsidP="00FF393D">
      <w:pPr>
        <w:widowControl w:val="0"/>
        <w:autoSpaceDE w:val="0"/>
        <w:autoSpaceDN w:val="0"/>
        <w:adjustRightInd w:val="0"/>
        <w:rPr>
          <w:rFonts w:ascii="Calibri" w:hAnsi="Calibri"/>
        </w:rPr>
      </w:pPr>
    </w:p>
    <w:p w:rsidR="003A456D" w:rsidRPr="007D775D" w:rsidRDefault="00014879" w:rsidP="00FF393D">
      <w:pPr>
        <w:jc w:val="center"/>
        <w:rPr>
          <w:rFonts w:ascii="Calibri" w:hAnsi="Calibri"/>
        </w:rPr>
      </w:pPr>
      <w:r w:rsidRPr="007D775D">
        <w:rPr>
          <w:rFonts w:ascii="Calibri" w:hAnsi="Calibri"/>
        </w:rPr>
        <w:t>#####</w:t>
      </w:r>
    </w:p>
    <w:sectPr w:rsidR="003A456D" w:rsidRPr="007D775D" w:rsidSect="00560CA6">
      <w:headerReference w:type="even" r:id="rId14"/>
      <w:headerReference w:type="default" r:id="rId1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A6" w:rsidRDefault="002F59A6" w:rsidP="00560CA6">
      <w:r>
        <w:separator/>
      </w:r>
    </w:p>
  </w:endnote>
  <w:endnote w:type="continuationSeparator" w:id="0">
    <w:p w:rsidR="002F59A6" w:rsidRDefault="002F59A6" w:rsidP="0056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A6" w:rsidRDefault="002F59A6" w:rsidP="00560CA6">
      <w:r>
        <w:separator/>
      </w:r>
    </w:p>
  </w:footnote>
  <w:footnote w:type="continuationSeparator" w:id="0">
    <w:p w:rsidR="002F59A6" w:rsidRDefault="002F59A6" w:rsidP="00560C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AA" w:rsidRDefault="00CF0CAA" w:rsidP="00B248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0CAA" w:rsidRDefault="00CF0CAA" w:rsidP="00560CA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AA" w:rsidRDefault="00CF0CAA" w:rsidP="00B248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49A">
      <w:rPr>
        <w:rStyle w:val="PageNumber"/>
        <w:noProof/>
      </w:rPr>
      <w:t>2</w:t>
    </w:r>
    <w:r>
      <w:rPr>
        <w:rStyle w:val="PageNumber"/>
      </w:rPr>
      <w:fldChar w:fldCharType="end"/>
    </w:r>
  </w:p>
  <w:p w:rsidR="00CF0CAA" w:rsidRDefault="00CF0CAA" w:rsidP="00560CA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6D"/>
    <w:rsid w:val="00014879"/>
    <w:rsid w:val="00021F51"/>
    <w:rsid w:val="000B6C70"/>
    <w:rsid w:val="000D6906"/>
    <w:rsid w:val="000E039E"/>
    <w:rsid w:val="000F3499"/>
    <w:rsid w:val="00130BA1"/>
    <w:rsid w:val="001545D8"/>
    <w:rsid w:val="00181968"/>
    <w:rsid w:val="00192333"/>
    <w:rsid w:val="001A2229"/>
    <w:rsid w:val="001B7CB5"/>
    <w:rsid w:val="001D131B"/>
    <w:rsid w:val="001E6FF9"/>
    <w:rsid w:val="0021629B"/>
    <w:rsid w:val="00227EAA"/>
    <w:rsid w:val="0027419B"/>
    <w:rsid w:val="002D34CF"/>
    <w:rsid w:val="002F46E0"/>
    <w:rsid w:val="002F59A6"/>
    <w:rsid w:val="0033034C"/>
    <w:rsid w:val="00364CC6"/>
    <w:rsid w:val="003764D1"/>
    <w:rsid w:val="003829E3"/>
    <w:rsid w:val="003A456D"/>
    <w:rsid w:val="003D24E8"/>
    <w:rsid w:val="003F1469"/>
    <w:rsid w:val="003F2624"/>
    <w:rsid w:val="0040062F"/>
    <w:rsid w:val="004077F0"/>
    <w:rsid w:val="004144F3"/>
    <w:rsid w:val="00433F4C"/>
    <w:rsid w:val="0044642D"/>
    <w:rsid w:val="00464E80"/>
    <w:rsid w:val="0047328F"/>
    <w:rsid w:val="00473465"/>
    <w:rsid w:val="0049687B"/>
    <w:rsid w:val="00497659"/>
    <w:rsid w:val="004A410C"/>
    <w:rsid w:val="004B4B55"/>
    <w:rsid w:val="004B5009"/>
    <w:rsid w:val="004C690D"/>
    <w:rsid w:val="004D41B1"/>
    <w:rsid w:val="004D7E52"/>
    <w:rsid w:val="00504586"/>
    <w:rsid w:val="0053402B"/>
    <w:rsid w:val="00536BF1"/>
    <w:rsid w:val="00554931"/>
    <w:rsid w:val="00560CA6"/>
    <w:rsid w:val="00577232"/>
    <w:rsid w:val="00590428"/>
    <w:rsid w:val="00591EE7"/>
    <w:rsid w:val="0059473B"/>
    <w:rsid w:val="005A656A"/>
    <w:rsid w:val="005D35B7"/>
    <w:rsid w:val="006225A9"/>
    <w:rsid w:val="006618A9"/>
    <w:rsid w:val="006678BF"/>
    <w:rsid w:val="00694599"/>
    <w:rsid w:val="006A65C7"/>
    <w:rsid w:val="006C68D7"/>
    <w:rsid w:val="006D4BEC"/>
    <w:rsid w:val="006E65B3"/>
    <w:rsid w:val="00702620"/>
    <w:rsid w:val="00756771"/>
    <w:rsid w:val="0076256F"/>
    <w:rsid w:val="00780A4B"/>
    <w:rsid w:val="007834A9"/>
    <w:rsid w:val="007D775D"/>
    <w:rsid w:val="007F0220"/>
    <w:rsid w:val="008411A3"/>
    <w:rsid w:val="00850552"/>
    <w:rsid w:val="00857DA1"/>
    <w:rsid w:val="008636D4"/>
    <w:rsid w:val="00880D04"/>
    <w:rsid w:val="008911D5"/>
    <w:rsid w:val="008A7825"/>
    <w:rsid w:val="008D1439"/>
    <w:rsid w:val="008D3F99"/>
    <w:rsid w:val="008E0465"/>
    <w:rsid w:val="008E7336"/>
    <w:rsid w:val="00903D99"/>
    <w:rsid w:val="00956FC7"/>
    <w:rsid w:val="00957113"/>
    <w:rsid w:val="009C1322"/>
    <w:rsid w:val="009D0808"/>
    <w:rsid w:val="00A069E4"/>
    <w:rsid w:val="00A11EAF"/>
    <w:rsid w:val="00A635A9"/>
    <w:rsid w:val="00A65735"/>
    <w:rsid w:val="00A815AC"/>
    <w:rsid w:val="00AA00D7"/>
    <w:rsid w:val="00AA33E3"/>
    <w:rsid w:val="00AD6071"/>
    <w:rsid w:val="00B248A8"/>
    <w:rsid w:val="00B43222"/>
    <w:rsid w:val="00B7351F"/>
    <w:rsid w:val="00BB3CF9"/>
    <w:rsid w:val="00BD1174"/>
    <w:rsid w:val="00BD48FC"/>
    <w:rsid w:val="00BD4D61"/>
    <w:rsid w:val="00BD6424"/>
    <w:rsid w:val="00BE7806"/>
    <w:rsid w:val="00C205E8"/>
    <w:rsid w:val="00C40198"/>
    <w:rsid w:val="00C44CDF"/>
    <w:rsid w:val="00C53609"/>
    <w:rsid w:val="00C95FAE"/>
    <w:rsid w:val="00CA1755"/>
    <w:rsid w:val="00CA4C1B"/>
    <w:rsid w:val="00CB3259"/>
    <w:rsid w:val="00CB549A"/>
    <w:rsid w:val="00CC7F62"/>
    <w:rsid w:val="00CF0CAA"/>
    <w:rsid w:val="00CF3416"/>
    <w:rsid w:val="00D00AD4"/>
    <w:rsid w:val="00D30B93"/>
    <w:rsid w:val="00D317FD"/>
    <w:rsid w:val="00D4243B"/>
    <w:rsid w:val="00D70987"/>
    <w:rsid w:val="00D80393"/>
    <w:rsid w:val="00D92F94"/>
    <w:rsid w:val="00DE5F06"/>
    <w:rsid w:val="00E2676A"/>
    <w:rsid w:val="00E4208F"/>
    <w:rsid w:val="00E5282B"/>
    <w:rsid w:val="00E80F73"/>
    <w:rsid w:val="00E83B77"/>
    <w:rsid w:val="00E9552B"/>
    <w:rsid w:val="00EA2014"/>
    <w:rsid w:val="00EA2EEF"/>
    <w:rsid w:val="00EB2BC0"/>
    <w:rsid w:val="00ED013D"/>
    <w:rsid w:val="00F052EA"/>
    <w:rsid w:val="00F35858"/>
    <w:rsid w:val="00F63712"/>
    <w:rsid w:val="00F64923"/>
    <w:rsid w:val="00F92088"/>
    <w:rsid w:val="00FA6FAA"/>
    <w:rsid w:val="00FB4A85"/>
    <w:rsid w:val="00FF3192"/>
    <w:rsid w:val="00FF39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C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A456D"/>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56D"/>
    <w:rPr>
      <w:color w:val="0000FF" w:themeColor="hyperlink"/>
      <w:u w:val="single"/>
    </w:rPr>
  </w:style>
  <w:style w:type="paragraph" w:customStyle="1" w:styleId="Body">
    <w:name w:val="Body"/>
    <w:rsid w:val="00B43222"/>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nhideWhenUsed/>
    <w:rsid w:val="00560CA6"/>
    <w:pPr>
      <w:tabs>
        <w:tab w:val="center" w:pos="4320"/>
        <w:tab w:val="right" w:pos="8640"/>
      </w:tabs>
    </w:pPr>
  </w:style>
  <w:style w:type="character" w:customStyle="1" w:styleId="HeaderChar">
    <w:name w:val="Header Char"/>
    <w:basedOn w:val="DefaultParagraphFont"/>
    <w:link w:val="Header"/>
    <w:rsid w:val="00560CA6"/>
    <w:rPr>
      <w:rFonts w:ascii="Cambria" w:eastAsia="Cambria" w:hAnsi="Cambria" w:cs="Times New Roman"/>
    </w:rPr>
  </w:style>
  <w:style w:type="character" w:styleId="PageNumber">
    <w:name w:val="page number"/>
    <w:basedOn w:val="DefaultParagraphFont"/>
    <w:semiHidden/>
    <w:unhideWhenUsed/>
    <w:rsid w:val="00560CA6"/>
  </w:style>
  <w:style w:type="character" w:styleId="CommentReference">
    <w:name w:val="annotation reference"/>
    <w:basedOn w:val="DefaultParagraphFont"/>
    <w:semiHidden/>
    <w:unhideWhenUsed/>
    <w:rsid w:val="004A410C"/>
    <w:rPr>
      <w:sz w:val="16"/>
      <w:szCs w:val="16"/>
    </w:rPr>
  </w:style>
  <w:style w:type="paragraph" w:styleId="CommentText">
    <w:name w:val="annotation text"/>
    <w:basedOn w:val="Normal"/>
    <w:link w:val="CommentTextChar"/>
    <w:semiHidden/>
    <w:unhideWhenUsed/>
    <w:rsid w:val="004A410C"/>
    <w:rPr>
      <w:sz w:val="20"/>
      <w:szCs w:val="20"/>
    </w:rPr>
  </w:style>
  <w:style w:type="character" w:customStyle="1" w:styleId="CommentTextChar">
    <w:name w:val="Comment Text Char"/>
    <w:basedOn w:val="DefaultParagraphFont"/>
    <w:link w:val="CommentText"/>
    <w:semiHidden/>
    <w:rsid w:val="004A410C"/>
    <w:rPr>
      <w:rFonts w:ascii="Cambria" w:eastAsia="Cambria" w:hAnsi="Cambria" w:cs="Times New Roman"/>
      <w:sz w:val="20"/>
      <w:szCs w:val="20"/>
    </w:rPr>
  </w:style>
  <w:style w:type="paragraph" w:styleId="CommentSubject">
    <w:name w:val="annotation subject"/>
    <w:basedOn w:val="CommentText"/>
    <w:next w:val="CommentText"/>
    <w:link w:val="CommentSubjectChar"/>
    <w:semiHidden/>
    <w:unhideWhenUsed/>
    <w:rsid w:val="004A410C"/>
    <w:rPr>
      <w:b/>
      <w:bCs/>
    </w:rPr>
  </w:style>
  <w:style w:type="character" w:customStyle="1" w:styleId="CommentSubjectChar">
    <w:name w:val="Comment Subject Char"/>
    <w:basedOn w:val="CommentTextChar"/>
    <w:link w:val="CommentSubject"/>
    <w:semiHidden/>
    <w:rsid w:val="004A410C"/>
    <w:rPr>
      <w:rFonts w:ascii="Cambria" w:eastAsia="Cambria" w:hAnsi="Cambria" w:cs="Times New Roman"/>
      <w:b/>
      <w:bCs/>
      <w:sz w:val="20"/>
      <w:szCs w:val="20"/>
    </w:rPr>
  </w:style>
  <w:style w:type="paragraph" w:styleId="BalloonText">
    <w:name w:val="Balloon Text"/>
    <w:basedOn w:val="Normal"/>
    <w:link w:val="BalloonTextChar"/>
    <w:semiHidden/>
    <w:unhideWhenUsed/>
    <w:rsid w:val="004A410C"/>
    <w:rPr>
      <w:rFonts w:ascii="Times New Roman" w:hAnsi="Times New Roman"/>
      <w:sz w:val="18"/>
      <w:szCs w:val="18"/>
    </w:rPr>
  </w:style>
  <w:style w:type="character" w:customStyle="1" w:styleId="BalloonTextChar">
    <w:name w:val="Balloon Text Char"/>
    <w:basedOn w:val="DefaultParagraphFont"/>
    <w:link w:val="BalloonText"/>
    <w:semiHidden/>
    <w:rsid w:val="004A410C"/>
    <w:rPr>
      <w:rFonts w:ascii="Times New Roman" w:eastAsia="Cambria" w:hAnsi="Times New Roman" w:cs="Times New Roman"/>
      <w:sz w:val="18"/>
      <w:szCs w:val="18"/>
    </w:rPr>
  </w:style>
  <w:style w:type="paragraph" w:styleId="Revision">
    <w:name w:val="Revision"/>
    <w:hidden/>
    <w:semiHidden/>
    <w:rsid w:val="00CB3259"/>
    <w:rPr>
      <w:rFonts w:ascii="Cambria" w:eastAsia="Cambria"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A456D"/>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56D"/>
    <w:rPr>
      <w:color w:val="0000FF" w:themeColor="hyperlink"/>
      <w:u w:val="single"/>
    </w:rPr>
  </w:style>
  <w:style w:type="paragraph" w:customStyle="1" w:styleId="Body">
    <w:name w:val="Body"/>
    <w:rsid w:val="00B43222"/>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nhideWhenUsed/>
    <w:rsid w:val="00560CA6"/>
    <w:pPr>
      <w:tabs>
        <w:tab w:val="center" w:pos="4320"/>
        <w:tab w:val="right" w:pos="8640"/>
      </w:tabs>
    </w:pPr>
  </w:style>
  <w:style w:type="character" w:customStyle="1" w:styleId="HeaderChar">
    <w:name w:val="Header Char"/>
    <w:basedOn w:val="DefaultParagraphFont"/>
    <w:link w:val="Header"/>
    <w:rsid w:val="00560CA6"/>
    <w:rPr>
      <w:rFonts w:ascii="Cambria" w:eastAsia="Cambria" w:hAnsi="Cambria" w:cs="Times New Roman"/>
    </w:rPr>
  </w:style>
  <w:style w:type="character" w:styleId="PageNumber">
    <w:name w:val="page number"/>
    <w:basedOn w:val="DefaultParagraphFont"/>
    <w:semiHidden/>
    <w:unhideWhenUsed/>
    <w:rsid w:val="00560CA6"/>
  </w:style>
  <w:style w:type="character" w:styleId="CommentReference">
    <w:name w:val="annotation reference"/>
    <w:basedOn w:val="DefaultParagraphFont"/>
    <w:semiHidden/>
    <w:unhideWhenUsed/>
    <w:rsid w:val="004A410C"/>
    <w:rPr>
      <w:sz w:val="16"/>
      <w:szCs w:val="16"/>
    </w:rPr>
  </w:style>
  <w:style w:type="paragraph" w:styleId="CommentText">
    <w:name w:val="annotation text"/>
    <w:basedOn w:val="Normal"/>
    <w:link w:val="CommentTextChar"/>
    <w:semiHidden/>
    <w:unhideWhenUsed/>
    <w:rsid w:val="004A410C"/>
    <w:rPr>
      <w:sz w:val="20"/>
      <w:szCs w:val="20"/>
    </w:rPr>
  </w:style>
  <w:style w:type="character" w:customStyle="1" w:styleId="CommentTextChar">
    <w:name w:val="Comment Text Char"/>
    <w:basedOn w:val="DefaultParagraphFont"/>
    <w:link w:val="CommentText"/>
    <w:semiHidden/>
    <w:rsid w:val="004A410C"/>
    <w:rPr>
      <w:rFonts w:ascii="Cambria" w:eastAsia="Cambria" w:hAnsi="Cambria" w:cs="Times New Roman"/>
      <w:sz w:val="20"/>
      <w:szCs w:val="20"/>
    </w:rPr>
  </w:style>
  <w:style w:type="paragraph" w:styleId="CommentSubject">
    <w:name w:val="annotation subject"/>
    <w:basedOn w:val="CommentText"/>
    <w:next w:val="CommentText"/>
    <w:link w:val="CommentSubjectChar"/>
    <w:semiHidden/>
    <w:unhideWhenUsed/>
    <w:rsid w:val="004A410C"/>
    <w:rPr>
      <w:b/>
      <w:bCs/>
    </w:rPr>
  </w:style>
  <w:style w:type="character" w:customStyle="1" w:styleId="CommentSubjectChar">
    <w:name w:val="Comment Subject Char"/>
    <w:basedOn w:val="CommentTextChar"/>
    <w:link w:val="CommentSubject"/>
    <w:semiHidden/>
    <w:rsid w:val="004A410C"/>
    <w:rPr>
      <w:rFonts w:ascii="Cambria" w:eastAsia="Cambria" w:hAnsi="Cambria" w:cs="Times New Roman"/>
      <w:b/>
      <w:bCs/>
      <w:sz w:val="20"/>
      <w:szCs w:val="20"/>
    </w:rPr>
  </w:style>
  <w:style w:type="paragraph" w:styleId="BalloonText">
    <w:name w:val="Balloon Text"/>
    <w:basedOn w:val="Normal"/>
    <w:link w:val="BalloonTextChar"/>
    <w:semiHidden/>
    <w:unhideWhenUsed/>
    <w:rsid w:val="004A410C"/>
    <w:rPr>
      <w:rFonts w:ascii="Times New Roman" w:hAnsi="Times New Roman"/>
      <w:sz w:val="18"/>
      <w:szCs w:val="18"/>
    </w:rPr>
  </w:style>
  <w:style w:type="character" w:customStyle="1" w:styleId="BalloonTextChar">
    <w:name w:val="Balloon Text Char"/>
    <w:basedOn w:val="DefaultParagraphFont"/>
    <w:link w:val="BalloonText"/>
    <w:semiHidden/>
    <w:rsid w:val="004A410C"/>
    <w:rPr>
      <w:rFonts w:ascii="Times New Roman" w:eastAsia="Cambria" w:hAnsi="Times New Roman" w:cs="Times New Roman"/>
      <w:sz w:val="18"/>
      <w:szCs w:val="18"/>
    </w:rPr>
  </w:style>
  <w:style w:type="paragraph" w:styleId="Revision">
    <w:name w:val="Revision"/>
    <w:hidden/>
    <w:semiHidden/>
    <w:rsid w:val="00CB3259"/>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4678">
      <w:bodyDiv w:val="1"/>
      <w:marLeft w:val="0"/>
      <w:marRight w:val="0"/>
      <w:marTop w:val="0"/>
      <w:marBottom w:val="0"/>
      <w:divBdr>
        <w:top w:val="none" w:sz="0" w:space="0" w:color="auto"/>
        <w:left w:val="none" w:sz="0" w:space="0" w:color="auto"/>
        <w:bottom w:val="none" w:sz="0" w:space="0" w:color="auto"/>
        <w:right w:val="none" w:sz="0" w:space="0" w:color="auto"/>
      </w:divBdr>
    </w:div>
    <w:div w:id="259535658">
      <w:bodyDiv w:val="1"/>
      <w:marLeft w:val="0"/>
      <w:marRight w:val="0"/>
      <w:marTop w:val="0"/>
      <w:marBottom w:val="0"/>
      <w:divBdr>
        <w:top w:val="none" w:sz="0" w:space="0" w:color="auto"/>
        <w:left w:val="none" w:sz="0" w:space="0" w:color="auto"/>
        <w:bottom w:val="none" w:sz="0" w:space="0" w:color="auto"/>
        <w:right w:val="none" w:sz="0" w:space="0" w:color="auto"/>
      </w:divBdr>
    </w:div>
    <w:div w:id="482704106">
      <w:bodyDiv w:val="1"/>
      <w:marLeft w:val="0"/>
      <w:marRight w:val="0"/>
      <w:marTop w:val="0"/>
      <w:marBottom w:val="0"/>
      <w:divBdr>
        <w:top w:val="none" w:sz="0" w:space="0" w:color="auto"/>
        <w:left w:val="none" w:sz="0" w:space="0" w:color="auto"/>
        <w:bottom w:val="none" w:sz="0" w:space="0" w:color="auto"/>
        <w:right w:val="none" w:sz="0" w:space="0" w:color="auto"/>
      </w:divBdr>
    </w:div>
    <w:div w:id="847595834">
      <w:bodyDiv w:val="1"/>
      <w:marLeft w:val="0"/>
      <w:marRight w:val="0"/>
      <w:marTop w:val="0"/>
      <w:marBottom w:val="0"/>
      <w:divBdr>
        <w:top w:val="none" w:sz="0" w:space="0" w:color="auto"/>
        <w:left w:val="none" w:sz="0" w:space="0" w:color="auto"/>
        <w:bottom w:val="none" w:sz="0" w:space="0" w:color="auto"/>
        <w:right w:val="none" w:sz="0" w:space="0" w:color="auto"/>
      </w:divBdr>
    </w:div>
    <w:div w:id="1136947609">
      <w:bodyDiv w:val="1"/>
      <w:marLeft w:val="0"/>
      <w:marRight w:val="0"/>
      <w:marTop w:val="0"/>
      <w:marBottom w:val="0"/>
      <w:divBdr>
        <w:top w:val="none" w:sz="0" w:space="0" w:color="auto"/>
        <w:left w:val="none" w:sz="0" w:space="0" w:color="auto"/>
        <w:bottom w:val="none" w:sz="0" w:space="0" w:color="auto"/>
        <w:right w:val="none" w:sz="0" w:space="0" w:color="auto"/>
      </w:divBdr>
    </w:div>
    <w:div w:id="1155336300">
      <w:bodyDiv w:val="1"/>
      <w:marLeft w:val="0"/>
      <w:marRight w:val="0"/>
      <w:marTop w:val="0"/>
      <w:marBottom w:val="0"/>
      <w:divBdr>
        <w:top w:val="none" w:sz="0" w:space="0" w:color="auto"/>
        <w:left w:val="none" w:sz="0" w:space="0" w:color="auto"/>
        <w:bottom w:val="none" w:sz="0" w:space="0" w:color="auto"/>
        <w:right w:val="none" w:sz="0" w:space="0" w:color="auto"/>
      </w:divBdr>
    </w:div>
    <w:div w:id="1732800561">
      <w:bodyDiv w:val="1"/>
      <w:marLeft w:val="0"/>
      <w:marRight w:val="0"/>
      <w:marTop w:val="0"/>
      <w:marBottom w:val="0"/>
      <w:divBdr>
        <w:top w:val="none" w:sz="0" w:space="0" w:color="auto"/>
        <w:left w:val="none" w:sz="0" w:space="0" w:color="auto"/>
        <w:bottom w:val="none" w:sz="0" w:space="0" w:color="auto"/>
        <w:right w:val="none" w:sz="0" w:space="0" w:color="auto"/>
      </w:divBdr>
    </w:div>
    <w:div w:id="19273485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mailto:communi.knews@gmail.com" TargetMode="External"/><Relationship Id="rId13" Type="http://schemas.openxmlformats.org/officeDocument/2006/relationships/image" Target="media/image2.jp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B5E8C7D583841A4199435A659CFF0" ma:contentTypeVersion="12" ma:contentTypeDescription="Create a new document." ma:contentTypeScope="" ma:versionID="c1649487e1b5cca3cf49b999e01d4275">
  <xsd:schema xmlns:xsd="http://www.w3.org/2001/XMLSchema" xmlns:xs="http://www.w3.org/2001/XMLSchema" xmlns:p="http://schemas.microsoft.com/office/2006/metadata/properties" xmlns:ns2="55e729c4-3aa8-4494-b79a-5c87d49e4b03" xmlns:ns3="3a3857ba-c487-45dd-97a8-5c6e82126a85" targetNamespace="http://schemas.microsoft.com/office/2006/metadata/properties" ma:root="true" ma:fieldsID="e8a72186adc94eb664ba5b0e3b15d2a9" ns2:_="" ns3:_="">
    <xsd:import namespace="55e729c4-3aa8-4494-b79a-5c87d49e4b03"/>
    <xsd:import namespace="3a3857ba-c487-45dd-97a8-5c6e82126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729c4-3aa8-4494-b79a-5c87d49e4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857ba-c487-45dd-97a8-5c6e82126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55D2-59A9-45E1-A150-413983FF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729c4-3aa8-4494-b79a-5c87d49e4b03"/>
    <ds:schemaRef ds:uri="3a3857ba-c487-45dd-97a8-5c6e8212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4848E-8BA1-4AC3-993E-80A4D57DF4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C54C59-46AF-4DD8-8B1F-3EA15B3FC2B4}">
  <ds:schemaRefs>
    <ds:schemaRef ds:uri="http://schemas.microsoft.com/sharepoint/v3/contenttype/forms"/>
  </ds:schemaRefs>
</ds:datastoreItem>
</file>

<file path=customXml/itemProps4.xml><?xml version="1.0" encoding="utf-8"?>
<ds:datastoreItem xmlns:ds="http://schemas.openxmlformats.org/officeDocument/2006/customXml" ds:itemID="{69D09CA5-BA6E-AA40-8C75-00BD23E1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591</Words>
  <Characters>3375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Douthat</dc:creator>
  <cp:keywords/>
  <cp:lastModifiedBy>Laura Nickle</cp:lastModifiedBy>
  <cp:revision>2</cp:revision>
  <cp:lastPrinted>2019-12-10T18:49:00Z</cp:lastPrinted>
  <dcterms:created xsi:type="dcterms:W3CDTF">2020-10-30T14:26:00Z</dcterms:created>
  <dcterms:modified xsi:type="dcterms:W3CDTF">2020-10-30T14:26:00Z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0x010100876B5E8C7D583841A4199435A659CFF0</vt:lpwstr>
  </property>
</Properties>
</file>